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5"/>
        <w:gridCol w:w="3075"/>
        <w:gridCol w:w="3330"/>
      </w:tblGrid>
      <w:tr w:rsidR="00827FFD" w:rsidTr="00827FFD">
        <w:trPr>
          <w:trHeight w:val="2140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FFD" w:rsidRDefault="00827F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Рассмотрено на заседании ШМО  </w:t>
            </w:r>
          </w:p>
          <w:p w:rsidR="00827FFD" w:rsidRDefault="00827F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Руководитель___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Ф.Р.Вазиева</w:t>
            </w:r>
          </w:p>
          <w:p w:rsidR="00827FFD" w:rsidRDefault="00827F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827FFD" w:rsidRDefault="00827F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№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1</w:t>
            </w:r>
          </w:p>
          <w:p w:rsidR="00827FFD" w:rsidRDefault="00827FFD">
            <w:pPr>
              <w:spacing w:after="0" w:line="240" w:lineRule="auto"/>
              <w:rPr>
                <w:rFonts w:ascii="Times New Roman" w:eastAsia="Times New Roman" w:hAnsi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август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FD" w:rsidRDefault="00827FFD">
            <w:pPr>
              <w:spacing w:after="0" w:line="240" w:lineRule="auto"/>
              <w:rPr>
                <w:rFonts w:ascii="Times New Roman" w:eastAsia="Times New Roman" w:hAnsi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СОГЛАСОВАНО:</w:t>
            </w:r>
          </w:p>
          <w:p w:rsidR="00827FFD" w:rsidRDefault="00827F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827FFD" w:rsidRDefault="00827F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Ч.М.Сарварова</w:t>
            </w:r>
            <w:proofErr w:type="spellEnd"/>
          </w:p>
          <w:p w:rsidR="00827FFD" w:rsidRDefault="00827F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27FFD" w:rsidRDefault="00827FFD">
            <w:pPr>
              <w:spacing w:after="0" w:line="240" w:lineRule="auto"/>
              <w:rPr>
                <w:rFonts w:ascii="Times New Roman" w:eastAsia="Times New Roman" w:hAnsi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август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FFD" w:rsidRDefault="00827FFD">
            <w:pPr>
              <w:spacing w:after="0" w:line="240" w:lineRule="auto"/>
              <w:rPr>
                <w:rFonts w:ascii="Times New Roman" w:eastAsia="Times New Roman" w:hAnsi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УТВЕРЖДЕНО:</w:t>
            </w:r>
          </w:p>
          <w:p w:rsidR="00827FFD" w:rsidRDefault="00827F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школы МБОУ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Староаймановская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ООШ»</w:t>
            </w:r>
          </w:p>
          <w:p w:rsidR="00827FFD" w:rsidRDefault="00827F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А.А.Насыйрова</w:t>
            </w:r>
            <w:proofErr w:type="spellEnd"/>
          </w:p>
          <w:p w:rsidR="00827FFD" w:rsidRDefault="00827F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№ 121</w:t>
            </w:r>
          </w:p>
          <w:p w:rsidR="00827FFD" w:rsidRDefault="00827FFD">
            <w:pPr>
              <w:spacing w:after="0" w:line="240" w:lineRule="auto"/>
              <w:rPr>
                <w:rFonts w:ascii="Times New Roman" w:eastAsia="Times New Roman" w:hAnsi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август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827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 </w:t>
            </w:r>
          </w:p>
        </w:tc>
      </w:tr>
    </w:tbl>
    <w:p w:rsidR="00827FFD" w:rsidRDefault="00827FFD" w:rsidP="00827F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7FFD" w:rsidRDefault="00827FFD" w:rsidP="00827F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827FFD" w:rsidRDefault="00827FFD" w:rsidP="00827F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827FFD" w:rsidRDefault="00827FFD" w:rsidP="00827F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827FFD" w:rsidRDefault="00827FFD" w:rsidP="00827F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827FFD" w:rsidRDefault="00827FFD" w:rsidP="00827F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827FFD" w:rsidRDefault="00827FFD" w:rsidP="00827F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7FFD" w:rsidRDefault="00827FFD" w:rsidP="00827FFD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</w:t>
      </w:r>
    </w:p>
    <w:p w:rsidR="00827FFD" w:rsidRDefault="00827FFD" w:rsidP="00827FFD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27FFD" w:rsidRDefault="00827FFD" w:rsidP="00827FFD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Наименование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Муниципальное бюджетное общеобразовательное учреждение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Староаймановская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основная     общеобразовательная школа» 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Актанышского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827FFD" w:rsidRDefault="00827FFD" w:rsidP="00827FFD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ФИО категория  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>Кашапова Гулуса Василовна</w:t>
      </w:r>
      <w:proofErr w:type="gramStart"/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,</w:t>
      </w:r>
      <w:proofErr w:type="gramEnd"/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первая квалификационная категория</w:t>
      </w:r>
    </w:p>
    <w:p w:rsidR="00827FFD" w:rsidRDefault="00827FFD" w:rsidP="00827FFD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Предмет: Р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одная литература   (татарская),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 </w:t>
      </w:r>
    </w:p>
    <w:p w:rsidR="00827FFD" w:rsidRDefault="00827FFD" w:rsidP="00827F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7FFD" w:rsidRDefault="00827FFD" w:rsidP="00827F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827FFD" w:rsidRDefault="00827FFD" w:rsidP="00827F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827FFD" w:rsidRDefault="00827FFD" w:rsidP="00827F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827FFD" w:rsidRDefault="00827FFD" w:rsidP="00827F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827FFD" w:rsidRDefault="00827FFD" w:rsidP="00827F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827FFD" w:rsidRDefault="00827FFD" w:rsidP="00827F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827FFD" w:rsidRDefault="00827FFD" w:rsidP="00827F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827FFD" w:rsidRDefault="00827FFD" w:rsidP="00827F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827FFD" w:rsidRDefault="00827FFD" w:rsidP="00827F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827FFD" w:rsidRDefault="00827FFD" w:rsidP="00827F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7FFD" w:rsidRDefault="00827FFD" w:rsidP="00827F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7FFD" w:rsidRDefault="00827FFD" w:rsidP="00827FFD">
      <w:pPr>
        <w:tabs>
          <w:tab w:val="left" w:pos="612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Рассмотрено на заседании</w:t>
      </w:r>
    </w:p>
    <w:p w:rsidR="00827FFD" w:rsidRDefault="00827FFD" w:rsidP="00827F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Педагогического совета школы</w:t>
      </w:r>
    </w:p>
    <w:p w:rsidR="00827FFD" w:rsidRDefault="00827FFD" w:rsidP="00827FF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№ 1 от  _______20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20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827FFD" w:rsidRDefault="00827FFD" w:rsidP="00827FF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7FFD" w:rsidRDefault="00827FFD" w:rsidP="00827F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7FFD" w:rsidRDefault="00827FFD" w:rsidP="00827F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7FFD" w:rsidRDefault="00827FFD" w:rsidP="00827F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7FFD" w:rsidRDefault="00827FFD" w:rsidP="00827F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7FFD" w:rsidRDefault="00827FFD" w:rsidP="00827F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7FFD" w:rsidRDefault="00827FFD" w:rsidP="00827F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827FFD" w:rsidRDefault="00827FFD" w:rsidP="00827F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827FFD" w:rsidRDefault="00827FFD" w:rsidP="00827F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827FFD" w:rsidRDefault="00827FFD" w:rsidP="00827F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С. Старое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Айманово</w:t>
      </w:r>
      <w:proofErr w:type="spellEnd"/>
    </w:p>
    <w:p w:rsidR="00827FFD" w:rsidRDefault="00827FFD" w:rsidP="00827F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-20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21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год.</w:t>
      </w:r>
    </w:p>
    <w:p w:rsidR="00827FFD" w:rsidRDefault="00827FFD" w:rsidP="00827FFD">
      <w:pPr>
        <w:tabs>
          <w:tab w:val="left" w:pos="6075"/>
        </w:tabs>
        <w:spacing w:after="0" w:line="240" w:lineRule="auto"/>
        <w:rPr>
          <w:rFonts w:ascii="Times New Roman" w:eastAsia="Times New Roman" w:hAnsi="Times New Roman"/>
          <w:bCs/>
          <w:sz w:val="28"/>
          <w:szCs w:val="24"/>
          <w:vertAlign w:val="superscript"/>
          <w:lang w:eastAsia="ru-RU"/>
        </w:rPr>
      </w:pPr>
    </w:p>
    <w:p w:rsidR="00827FFD" w:rsidRDefault="00827FFD" w:rsidP="008978CA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827FFD" w:rsidRDefault="00827FFD" w:rsidP="008978CA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bookmarkStart w:id="0" w:name="_GoBack"/>
      <w:bookmarkEnd w:id="0"/>
    </w:p>
    <w:p w:rsidR="00827FFD" w:rsidRDefault="00827FFD" w:rsidP="008978CA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413F5A" w:rsidRPr="00413F5A" w:rsidRDefault="00413F5A" w:rsidP="008978C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413F5A">
        <w:rPr>
          <w:rFonts w:ascii="Times New Roman" w:hAnsi="Times New Roman"/>
          <w:b/>
          <w:sz w:val="24"/>
          <w:szCs w:val="24"/>
        </w:rPr>
        <w:lastRenderedPageBreak/>
        <w:t>Планируемые результаты изучения предмета</w:t>
      </w:r>
    </w:p>
    <w:tbl>
      <w:tblPr>
        <w:tblW w:w="98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3"/>
        <w:gridCol w:w="1871"/>
        <w:gridCol w:w="1909"/>
        <w:gridCol w:w="2860"/>
        <w:gridCol w:w="21"/>
        <w:gridCol w:w="2340"/>
      </w:tblGrid>
      <w:tr w:rsidR="00413F5A" w:rsidRPr="00413F5A" w:rsidTr="00413F5A">
        <w:tc>
          <w:tcPr>
            <w:tcW w:w="823" w:type="dxa"/>
            <w:vMerge w:val="restart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3780" w:type="dxa"/>
            <w:gridSpan w:val="2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2881" w:type="dxa"/>
            <w:gridSpan w:val="2"/>
            <w:tcBorders>
              <w:bottom w:val="nil"/>
            </w:tcBorders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340" w:type="dxa"/>
            <w:tcBorders>
              <w:bottom w:val="nil"/>
            </w:tcBorders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413F5A" w:rsidRPr="00413F5A" w:rsidTr="00413F5A">
        <w:trPr>
          <w:trHeight w:val="617"/>
        </w:trPr>
        <w:tc>
          <w:tcPr>
            <w:tcW w:w="823" w:type="dxa"/>
            <w:vMerge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1" w:type="dxa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1909" w:type="dxa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2860" w:type="dxa"/>
            <w:tcBorders>
              <w:top w:val="nil"/>
            </w:tcBorders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361" w:type="dxa"/>
            <w:gridSpan w:val="2"/>
            <w:tcBorders>
              <w:top w:val="nil"/>
            </w:tcBorders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13F5A" w:rsidRPr="00413F5A" w:rsidTr="00413F5A">
        <w:tc>
          <w:tcPr>
            <w:tcW w:w="823" w:type="dxa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F5A">
              <w:rPr>
                <w:rFonts w:ascii="Times New Roman" w:hAnsi="Times New Roman"/>
                <w:bCs/>
                <w:sz w:val="24"/>
                <w:szCs w:val="24"/>
              </w:rPr>
              <w:t>Литература как вид искусства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1" w:type="dxa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Просмотр литературы как вида искусства.</w:t>
            </w:r>
          </w:p>
        </w:tc>
        <w:tc>
          <w:tcPr>
            <w:tcW w:w="1909" w:type="dxa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уметь отличать литературу от искусства; 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- уметь читать выразительно.</w:t>
            </w:r>
          </w:p>
        </w:tc>
        <w:tc>
          <w:tcPr>
            <w:tcW w:w="2860" w:type="dxa"/>
          </w:tcPr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tt-RU" w:eastAsia="ar-SA"/>
              </w:rPr>
            </w:pPr>
            <w:r w:rsidRPr="00413F5A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val="tt-RU" w:eastAsia="ar-SA"/>
              </w:rPr>
              <w:t>Регулятивные УУД</w:t>
            </w:r>
          </w:p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ar-SA"/>
              </w:rPr>
            </w:pPr>
            <w:r w:rsidRPr="00413F5A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ar-SA"/>
              </w:rPr>
              <w:t>Умение самостоятельно организовывать, оценивать деятельность, а также планировать альтернативные пути.</w:t>
            </w:r>
          </w:p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tt-RU" w:eastAsia="ar-SA"/>
              </w:rPr>
            </w:pPr>
            <w:r w:rsidRPr="00413F5A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tt-RU" w:eastAsia="ar-SA"/>
              </w:rPr>
              <w:t>Познавательные УУД</w:t>
            </w:r>
          </w:p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ar-SA"/>
              </w:rPr>
            </w:pPr>
            <w:r w:rsidRPr="00413F5A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ar-SA"/>
              </w:rPr>
              <w:t>Чтение с пониманием; определение связи между событиями, явлениями, процессами, описанными в тексте.</w:t>
            </w:r>
          </w:p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val="tt-RU" w:eastAsia="ar-SA"/>
              </w:rPr>
            </w:pPr>
            <w:r w:rsidRPr="00413F5A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val="tt-RU" w:eastAsia="ar-SA"/>
              </w:rPr>
              <w:t>Коммуникативные УУД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организовать совместную работу с учителем и сверстниками.</w:t>
            </w:r>
          </w:p>
        </w:tc>
        <w:tc>
          <w:tcPr>
            <w:tcW w:w="2361" w:type="dxa"/>
            <w:gridSpan w:val="2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нравственно-духовных качеств, воспитание чувства любви к многонациональной стране, уважительного отношения к татарской литературе и культуре других народов.</w:t>
            </w:r>
          </w:p>
        </w:tc>
      </w:tr>
      <w:tr w:rsidR="00413F5A" w:rsidRPr="00413F5A" w:rsidTr="00413F5A">
        <w:tc>
          <w:tcPr>
            <w:tcW w:w="823" w:type="dxa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13F5A">
              <w:rPr>
                <w:rFonts w:ascii="Times New Roman" w:eastAsia="Times New Roman" w:hAnsi="Times New Roman"/>
                <w:bCs/>
                <w:sz w:val="24"/>
                <w:szCs w:val="24"/>
              </w:rPr>
              <w:t>Древняя, средневековая тюрко-татарская литература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1" w:type="dxa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формирова-ние</w:t>
            </w:r>
            <w:proofErr w:type="spellEnd"/>
            <w:proofErr w:type="gram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представ-</w:t>
            </w:r>
            <w:proofErr w:type="spell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ления</w:t>
            </w:r>
            <w:proofErr w:type="spell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древ-ней, средне-вековой та-</w:t>
            </w:r>
            <w:proofErr w:type="spell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тарской</w:t>
            </w:r>
            <w:proofErr w:type="spell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литературе;</w:t>
            </w:r>
          </w:p>
          <w:p w:rsidR="00413F5A" w:rsidRPr="00413F5A" w:rsidRDefault="00413F5A" w:rsidP="00413F5A">
            <w:pPr>
              <w:widowControl w:val="0"/>
              <w:tabs>
                <w:tab w:val="left" w:pos="19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-умение </w:t>
            </w:r>
            <w:proofErr w:type="gram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на-ходить</w:t>
            </w:r>
            <w:proofErr w:type="gram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этапы развития.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909" w:type="dxa"/>
          </w:tcPr>
          <w:p w:rsidR="00413F5A" w:rsidRPr="00413F5A" w:rsidRDefault="00413F5A" w:rsidP="00413F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самостоятельное решение </w:t>
            </w:r>
            <w:proofErr w:type="gram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выделен-ной</w:t>
            </w:r>
            <w:proofErr w:type="gram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проблемы, рефлексия.</w:t>
            </w:r>
          </w:p>
          <w:p w:rsidR="00413F5A" w:rsidRPr="00413F5A" w:rsidRDefault="00413F5A" w:rsidP="00413F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413F5A" w:rsidRPr="00413F5A" w:rsidRDefault="00413F5A" w:rsidP="00413F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413F5A" w:rsidRPr="00413F5A" w:rsidRDefault="00413F5A" w:rsidP="00413F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413F5A" w:rsidRPr="00413F5A" w:rsidRDefault="00413F5A" w:rsidP="00413F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413F5A" w:rsidRPr="00413F5A" w:rsidRDefault="00413F5A" w:rsidP="00413F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2860" w:type="dxa"/>
          </w:tcPr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tt-RU" w:eastAsia="ar-SA"/>
              </w:rPr>
            </w:pPr>
            <w:r w:rsidRPr="00413F5A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val="tt-RU" w:eastAsia="ar-SA"/>
              </w:rPr>
              <w:t>Регулятивные УУД</w:t>
            </w:r>
          </w:p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ar-SA"/>
              </w:rPr>
            </w:pPr>
            <w:r w:rsidRPr="00413F5A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ar-SA"/>
              </w:rPr>
              <w:t xml:space="preserve">Умение самостоятельно организовывать, </w:t>
            </w:r>
            <w:proofErr w:type="gramStart"/>
            <w:r w:rsidRPr="00413F5A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ar-SA"/>
              </w:rPr>
              <w:t>оцени-</w:t>
            </w:r>
            <w:proofErr w:type="spellStart"/>
            <w:r w:rsidRPr="00413F5A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ar-SA"/>
              </w:rPr>
              <w:t>вать</w:t>
            </w:r>
            <w:proofErr w:type="spellEnd"/>
            <w:proofErr w:type="gramEnd"/>
            <w:r w:rsidRPr="00413F5A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ar-SA"/>
              </w:rPr>
              <w:t xml:space="preserve"> деятельность, а также планировать аль-</w:t>
            </w:r>
            <w:proofErr w:type="spellStart"/>
            <w:r w:rsidRPr="00413F5A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ar-SA"/>
              </w:rPr>
              <w:t>тернативные</w:t>
            </w:r>
            <w:proofErr w:type="spellEnd"/>
            <w:r w:rsidRPr="00413F5A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ar-SA"/>
              </w:rPr>
              <w:t xml:space="preserve"> пути.</w:t>
            </w:r>
          </w:p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tt-RU" w:eastAsia="ar-SA"/>
              </w:rPr>
            </w:pPr>
            <w:r w:rsidRPr="00413F5A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tt-RU" w:eastAsia="ar-SA"/>
              </w:rPr>
              <w:t>Познавательные УУД</w:t>
            </w:r>
          </w:p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ar-SA"/>
              </w:rPr>
            </w:pPr>
            <w:r w:rsidRPr="00413F5A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ar-SA"/>
              </w:rPr>
              <w:t>Умение изменять и использовать знак, символ, модель, схемы для решения учебных и познавательных задач.</w:t>
            </w:r>
          </w:p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val="tt-RU" w:eastAsia="ar-SA"/>
              </w:rPr>
            </w:pPr>
            <w:r w:rsidRPr="00413F5A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val="tt-RU" w:eastAsia="ar-SA"/>
              </w:rPr>
              <w:t>Коммуникативные УУД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организовывать и принимать решения совместно с учителем и сверстниками.</w:t>
            </w:r>
          </w:p>
        </w:tc>
        <w:tc>
          <w:tcPr>
            <w:tcW w:w="2361" w:type="dxa"/>
            <w:gridSpan w:val="2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Обучение </w:t>
            </w:r>
            <w:proofErr w:type="spellStart"/>
            <w:proofErr w:type="gram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активнос-ти</w:t>
            </w:r>
            <w:proofErr w:type="spellEnd"/>
            <w:proofErr w:type="gram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самостоятель-ного</w:t>
            </w:r>
            <w:proofErr w:type="spell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мышления, умственной деятель-</w:t>
            </w:r>
            <w:proofErr w:type="spell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ности</w:t>
            </w:r>
            <w:proofErr w:type="spell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духовной деятельности, про-</w:t>
            </w:r>
            <w:proofErr w:type="spell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должение</w:t>
            </w:r>
            <w:proofErr w:type="spell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станов-</w:t>
            </w:r>
            <w:proofErr w:type="spell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ления</w:t>
            </w:r>
            <w:proofErr w:type="spell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личности. Формирование </w:t>
            </w:r>
            <w:proofErr w:type="gram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от-</w:t>
            </w:r>
            <w:proofErr w:type="spell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ветственного</w:t>
            </w:r>
            <w:proofErr w:type="spellEnd"/>
            <w:proofErr w:type="gram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отно-шения</w:t>
            </w:r>
            <w:proofErr w:type="spell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учебе, уважительного отношения к труду, участие в </w:t>
            </w:r>
            <w:proofErr w:type="spell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социаль</w:t>
            </w:r>
            <w:proofErr w:type="spell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-но-нужной службе.</w:t>
            </w:r>
          </w:p>
        </w:tc>
      </w:tr>
      <w:tr w:rsidR="00413F5A" w:rsidRPr="00413F5A" w:rsidTr="00413F5A">
        <w:tc>
          <w:tcPr>
            <w:tcW w:w="823" w:type="dxa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bCs/>
                <w:sz w:val="24"/>
                <w:szCs w:val="24"/>
              </w:rPr>
              <w:t>Татарская литература Х</w:t>
            </w:r>
            <w:proofErr w:type="gramStart"/>
            <w:r w:rsidRPr="00413F5A">
              <w:rPr>
                <w:rFonts w:ascii="Times New Roman" w:hAnsi="Times New Roman"/>
                <w:bCs/>
                <w:sz w:val="24"/>
                <w:szCs w:val="24"/>
              </w:rPr>
              <w:t>I</w:t>
            </w:r>
            <w:proofErr w:type="gramEnd"/>
            <w:r w:rsidRPr="00413F5A">
              <w:rPr>
                <w:rFonts w:ascii="Times New Roman" w:hAnsi="Times New Roman"/>
                <w:bCs/>
                <w:sz w:val="24"/>
                <w:szCs w:val="24"/>
              </w:rPr>
              <w:t>Х века</w:t>
            </w:r>
          </w:p>
        </w:tc>
        <w:tc>
          <w:tcPr>
            <w:tcW w:w="1871" w:type="dxa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t>- справка о реальной поэзии в татарской литературе.</w:t>
            </w:r>
          </w:p>
        </w:tc>
        <w:tc>
          <w:tcPr>
            <w:tcW w:w="1909" w:type="dxa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t>-понимать духов-но-нравственные ценности татар-ской литературы, литературно-эсте-тические особен-ности;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-уметь определять содержание, </w:t>
            </w: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lastRenderedPageBreak/>
              <w:t>тему, проблему, идею прочитанного литературного произведения, оценивать героев;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t>-соблюдать орфо-эпические нормы в процессе обуче-ния и речи.</w:t>
            </w:r>
          </w:p>
        </w:tc>
        <w:tc>
          <w:tcPr>
            <w:tcW w:w="2860" w:type="dxa"/>
          </w:tcPr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tt-RU" w:eastAsia="ar-SA"/>
              </w:rPr>
            </w:pPr>
            <w:r w:rsidRPr="00413F5A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val="tt-RU" w:eastAsia="ar-SA"/>
              </w:rPr>
              <w:lastRenderedPageBreak/>
              <w:t>Регулятивные УУД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t>Самостоятельное решние выделенной проблемы, рефлексия.</w:t>
            </w:r>
          </w:p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tt-RU" w:eastAsia="ar-SA"/>
              </w:rPr>
            </w:pPr>
            <w:r w:rsidRPr="00413F5A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tt-RU" w:eastAsia="ar-SA"/>
              </w:rPr>
              <w:t>Познавательные УУД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t>Логическое мышление, правильный вывод и подведение итогов.</w:t>
            </w:r>
          </w:p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val="tt-RU" w:eastAsia="ar-SA"/>
              </w:rPr>
            </w:pPr>
            <w:r w:rsidRPr="00413F5A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val="tt-RU" w:eastAsia="ar-SA"/>
              </w:rPr>
              <w:t>Коммуникативные УУД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Умение аргументировать свое мнение, организовывать </w:t>
            </w: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lastRenderedPageBreak/>
              <w:t>продуктивную совместную работу со взрослыми и сверстниками.</w:t>
            </w:r>
          </w:p>
        </w:tc>
        <w:tc>
          <w:tcPr>
            <w:tcW w:w="2361" w:type="dxa"/>
            <w:gridSpan w:val="2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lastRenderedPageBreak/>
              <w:t xml:space="preserve">Формирование ком-петентности и со-вершенного мораль-ного сознания, нравственных чувств и нравствен-ного поведения, осознанного и ответственного отношения к решению мораль-ных (нравственных) </w:t>
            </w: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lastRenderedPageBreak/>
              <w:t>проблем на основе личного выбора.</w:t>
            </w:r>
          </w:p>
        </w:tc>
      </w:tr>
      <w:tr w:rsidR="00413F5A" w:rsidRPr="00413F5A" w:rsidTr="00413F5A">
        <w:trPr>
          <w:trHeight w:val="3969"/>
        </w:trPr>
        <w:tc>
          <w:tcPr>
            <w:tcW w:w="823" w:type="dxa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Татарская литература начала ХХ века</w:t>
            </w:r>
          </w:p>
        </w:tc>
        <w:tc>
          <w:tcPr>
            <w:tcW w:w="1871" w:type="dxa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t>-уметь разли-чать понятия положитель-ного героя, лирического героя;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t>- определить понятие модернизма;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- справка об истории татарского театра 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09" w:type="dxa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t>- знать основные факты, касающиеся жизни и творчества классиков;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t>- выполнять творческие работы на татарском языке по литературным произведениям, свободным темам.</w:t>
            </w:r>
          </w:p>
        </w:tc>
        <w:tc>
          <w:tcPr>
            <w:tcW w:w="2860" w:type="dxa"/>
          </w:tcPr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tt-RU" w:eastAsia="ar-SA"/>
              </w:rPr>
            </w:pPr>
            <w:r w:rsidRPr="00413F5A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val="tt-RU" w:eastAsia="ar-SA"/>
              </w:rPr>
              <w:t>Регулятивные УУД</w:t>
            </w:r>
          </w:p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val="tt-RU" w:eastAsia="ar-SA"/>
              </w:rPr>
            </w:pPr>
            <w:r w:rsidRPr="00413F5A">
              <w:rPr>
                <w:rFonts w:ascii="Times New Roman" w:eastAsia="Times New Roman" w:hAnsi="Times New Roman"/>
                <w:kern w:val="2"/>
                <w:sz w:val="24"/>
                <w:szCs w:val="24"/>
                <w:lang w:val="tt-RU" w:eastAsia="ar-SA"/>
              </w:rPr>
              <w:t>Самостоятельно плани-ровать пути достижения цели, а также альтернативные пути.</w:t>
            </w:r>
          </w:p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tt-RU" w:eastAsia="ar-SA"/>
              </w:rPr>
            </w:pPr>
            <w:r w:rsidRPr="00413F5A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tt-RU" w:eastAsia="ar-SA"/>
              </w:rPr>
              <w:t>Познавательные УУД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t>Логическое мышление, правильный вывод и подведение итогов.</w:t>
            </w:r>
          </w:p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val="tt-RU" w:eastAsia="ar-SA"/>
              </w:rPr>
            </w:pPr>
            <w:r w:rsidRPr="00413F5A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val="tt-RU" w:eastAsia="ar-SA"/>
              </w:rPr>
              <w:t>Коммуникативные УУД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t>Умение организовать совместную работу с учителем и сверстниками.</w:t>
            </w:r>
          </w:p>
        </w:tc>
        <w:tc>
          <w:tcPr>
            <w:tcW w:w="2361" w:type="dxa"/>
            <w:gridSpan w:val="2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Готовность </w:t>
            </w:r>
            <w:proofErr w:type="gram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учащих-</w:t>
            </w:r>
            <w:proofErr w:type="spell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ся</w:t>
            </w:r>
            <w:proofErr w:type="spellEnd"/>
            <w:proofErr w:type="gram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участию в процессе улучшения своих </w:t>
            </w:r>
            <w:proofErr w:type="spell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зарегистриро</w:t>
            </w:r>
            <w:proofErr w:type="spell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-ванных или </w:t>
            </w:r>
            <w:proofErr w:type="spell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органи-зованных</w:t>
            </w:r>
            <w:proofErr w:type="spell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социаль-ных</w:t>
            </w:r>
            <w:proofErr w:type="spell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отношений. Формирование </w:t>
            </w:r>
            <w:proofErr w:type="spellStart"/>
            <w:proofErr w:type="gram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спо-собности</w:t>
            </w:r>
            <w:proofErr w:type="spellEnd"/>
            <w:proofErr w:type="gram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самовыра-жения</w:t>
            </w:r>
            <w:proofErr w:type="spell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ориенти-роваться</w:t>
            </w:r>
            <w:proofErr w:type="spell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литера-</w:t>
            </w:r>
            <w:proofErr w:type="spell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турном</w:t>
            </w:r>
            <w:proofErr w:type="spell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, нравствен-ном пространстве культуры.</w:t>
            </w:r>
          </w:p>
        </w:tc>
      </w:tr>
      <w:tr w:rsidR="00413F5A" w:rsidRPr="00413F5A" w:rsidTr="00413F5A">
        <w:trPr>
          <w:trHeight w:val="1974"/>
        </w:trPr>
        <w:tc>
          <w:tcPr>
            <w:tcW w:w="823" w:type="dxa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bCs/>
                <w:sz w:val="24"/>
                <w:szCs w:val="24"/>
              </w:rPr>
              <w:t>Татарская литература первой половины ХХ века</w:t>
            </w:r>
          </w:p>
        </w:tc>
        <w:tc>
          <w:tcPr>
            <w:tcW w:w="1871" w:type="dxa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- отражение жизни после 1917 года в татарской литературе;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t>-обзор прои-зведений пе-риода Вели-кой Отечест-венной вой-ны;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t>- получение справки о репрессиях.</w:t>
            </w:r>
          </w:p>
        </w:tc>
        <w:tc>
          <w:tcPr>
            <w:tcW w:w="1909" w:type="dxa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t>- знать основные факты, касающие-ся жизни и творчества клас-сиков;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t>-уметь определять содержание, тему, проблему, идею прочитанного литературного произведения, оценивать героев.</w:t>
            </w:r>
          </w:p>
        </w:tc>
        <w:tc>
          <w:tcPr>
            <w:tcW w:w="2860" w:type="dxa"/>
          </w:tcPr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tt-RU" w:eastAsia="ar-SA"/>
              </w:rPr>
            </w:pPr>
            <w:r w:rsidRPr="00413F5A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val="tt-RU" w:eastAsia="ar-SA"/>
              </w:rPr>
              <w:t>Регулятивные УУД</w:t>
            </w:r>
          </w:p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val="tt-RU" w:eastAsia="ar-SA"/>
              </w:rPr>
            </w:pPr>
            <w:r w:rsidRPr="00413F5A">
              <w:rPr>
                <w:rFonts w:ascii="Times New Roman" w:eastAsia="Times New Roman" w:hAnsi="Times New Roman"/>
                <w:kern w:val="2"/>
                <w:sz w:val="24"/>
                <w:szCs w:val="24"/>
                <w:lang w:val="tt-RU" w:eastAsia="ar-SA"/>
              </w:rPr>
              <w:t>Умение выбирать эффек-тивные пути учебной и познавательной деятель-ности.</w:t>
            </w:r>
          </w:p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tt-RU" w:eastAsia="ar-SA"/>
              </w:rPr>
            </w:pPr>
            <w:r w:rsidRPr="00413F5A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tt-RU" w:eastAsia="ar-SA"/>
              </w:rPr>
              <w:t>Познавательные УУД</w:t>
            </w:r>
          </w:p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413F5A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Чтение с пониманием: определение связи между описанным в тексте событием, явлением, процессами.</w:t>
            </w:r>
          </w:p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val="tt-RU" w:eastAsia="ar-SA"/>
              </w:rPr>
            </w:pPr>
            <w:r w:rsidRPr="00413F5A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val="tt-RU" w:eastAsia="ar-SA"/>
              </w:rPr>
              <w:t>Коммуникативные УУД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t>Умение объединяться со сверстниками в группу, работать индивидуально и в группе.</w:t>
            </w:r>
          </w:p>
        </w:tc>
        <w:tc>
          <w:tcPr>
            <w:tcW w:w="2361" w:type="dxa"/>
            <w:gridSpan w:val="2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</w:t>
            </w:r>
            <w:proofErr w:type="gram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цен-</w:t>
            </w:r>
            <w:proofErr w:type="spell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ностей</w:t>
            </w:r>
            <w:proofErr w:type="spellEnd"/>
            <w:proofErr w:type="gram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здорового и безопасного образа жизни. Через понимание </w:t>
            </w:r>
            <w:proofErr w:type="spellStart"/>
            <w:proofErr w:type="gram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челове</w:t>
            </w:r>
            <w:proofErr w:type="spell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-ческой</w:t>
            </w:r>
            <w:proofErr w:type="gram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красоты, пробуждение чувства уважения к истории культуры своей страны.</w:t>
            </w:r>
          </w:p>
        </w:tc>
      </w:tr>
      <w:tr w:rsidR="00413F5A" w:rsidRPr="00413F5A" w:rsidTr="00413F5A">
        <w:tc>
          <w:tcPr>
            <w:tcW w:w="823" w:type="dxa"/>
          </w:tcPr>
          <w:p w:rsidR="00413F5A" w:rsidRPr="00413F5A" w:rsidRDefault="00413F5A" w:rsidP="00413F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bCs/>
                <w:sz w:val="24"/>
                <w:szCs w:val="24"/>
              </w:rPr>
              <w:t>Татарская литература второй полов</w:t>
            </w:r>
            <w:r w:rsidRPr="00413F5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ины ХХ века</w:t>
            </w:r>
          </w:p>
        </w:tc>
        <w:tc>
          <w:tcPr>
            <w:tcW w:w="1871" w:type="dxa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lastRenderedPageBreak/>
              <w:t>-обзор та-тарской ли-тературы вто-рой половины XX века;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- справка об исторических </w:t>
            </w: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lastRenderedPageBreak/>
              <w:t xml:space="preserve">романах </w:t>
            </w:r>
          </w:p>
        </w:tc>
        <w:tc>
          <w:tcPr>
            <w:tcW w:w="1909" w:type="dxa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lastRenderedPageBreak/>
              <w:t>- знать основные факты, касающие-ся жизни и творчества клас-сиков;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lastRenderedPageBreak/>
              <w:t>-уметь определять содержание, тему, проблему, идею прочитанного литературного произведения, оценивать героев.</w:t>
            </w:r>
          </w:p>
        </w:tc>
        <w:tc>
          <w:tcPr>
            <w:tcW w:w="2860" w:type="dxa"/>
          </w:tcPr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tt-RU" w:eastAsia="ar-SA"/>
              </w:rPr>
            </w:pPr>
            <w:r w:rsidRPr="00413F5A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val="tt-RU" w:eastAsia="ar-SA"/>
              </w:rPr>
              <w:lastRenderedPageBreak/>
              <w:t>Регулятивные УУД</w:t>
            </w:r>
          </w:p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tt-RU" w:eastAsia="ar-SA"/>
              </w:rPr>
            </w:pPr>
            <w:r w:rsidRPr="00413F5A">
              <w:rPr>
                <w:rFonts w:ascii="Times New Roman" w:eastAsia="Times New Roman" w:hAnsi="Times New Roman"/>
                <w:kern w:val="2"/>
                <w:sz w:val="24"/>
                <w:szCs w:val="24"/>
                <w:lang w:val="tt-RU" w:eastAsia="ar-SA"/>
              </w:rPr>
              <w:t>Отличить первую проб-лему в любой деятель-ности, определить пути ее решения</w:t>
            </w:r>
            <w:r w:rsidRPr="00413F5A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tt-RU" w:eastAsia="ar-SA"/>
              </w:rPr>
              <w:t>.</w:t>
            </w:r>
          </w:p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tt-RU" w:eastAsia="ar-SA"/>
              </w:rPr>
            </w:pPr>
            <w:r w:rsidRPr="00413F5A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tt-RU" w:eastAsia="ar-SA"/>
              </w:rPr>
              <w:t>Познавательные УУД</w:t>
            </w:r>
          </w:p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413F5A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 xml:space="preserve">Причина-установка </w:t>
            </w:r>
            <w:r w:rsidRPr="00413F5A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val="tt-RU" w:eastAsia="ar-SA"/>
              </w:rPr>
              <w:lastRenderedPageBreak/>
              <w:t>итоговых контактов.</w:t>
            </w:r>
          </w:p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val="tt-RU" w:eastAsia="ar-SA"/>
              </w:rPr>
            </w:pPr>
            <w:r w:rsidRPr="00413F5A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val="tt-RU" w:eastAsia="ar-SA"/>
              </w:rPr>
              <w:t>Коммуникативные УУД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t>Умение аргументировать свое мнение, организо-вывать продуктивную совместную работу со взрослыми и сверстниками.</w:t>
            </w:r>
          </w:p>
        </w:tc>
        <w:tc>
          <w:tcPr>
            <w:tcW w:w="2361" w:type="dxa"/>
            <w:gridSpan w:val="2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lastRenderedPageBreak/>
              <w:t xml:space="preserve">Формирование ком-петентности и со-вершенного мораль-ного сознания, нравственных чувств и нравст-венного поведения, </w:t>
            </w: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lastRenderedPageBreak/>
              <w:t>осознанного и от-ветственного отно-шения к решению моральных (нравст-венных) проблем на основе личного выбора.</w:t>
            </w:r>
          </w:p>
        </w:tc>
      </w:tr>
      <w:tr w:rsidR="00413F5A" w:rsidRPr="00413F5A" w:rsidTr="00413F5A">
        <w:tc>
          <w:tcPr>
            <w:tcW w:w="823" w:type="dxa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Татарская литература рубежа ХХ-ХХ</w:t>
            </w:r>
            <w:proofErr w:type="gramStart"/>
            <w:r w:rsidRPr="00413F5A">
              <w:rPr>
                <w:rFonts w:ascii="Times New Roman" w:hAnsi="Times New Roman"/>
                <w:bCs/>
                <w:sz w:val="24"/>
                <w:szCs w:val="24"/>
              </w:rPr>
              <w:t>I</w:t>
            </w:r>
            <w:proofErr w:type="gramEnd"/>
            <w:r w:rsidRPr="00413F5A">
              <w:rPr>
                <w:rFonts w:ascii="Times New Roman" w:hAnsi="Times New Roman"/>
                <w:bCs/>
                <w:sz w:val="24"/>
                <w:szCs w:val="24"/>
              </w:rPr>
              <w:t xml:space="preserve"> веков (1990-2016 гг.)</w:t>
            </w:r>
          </w:p>
        </w:tc>
        <w:tc>
          <w:tcPr>
            <w:tcW w:w="1871" w:type="dxa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– справка о татарской литературе XX-XXI веков у нас и за рубежом.</w:t>
            </w:r>
          </w:p>
        </w:tc>
        <w:tc>
          <w:tcPr>
            <w:tcW w:w="1909" w:type="dxa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знать основные факты, </w:t>
            </w:r>
            <w:proofErr w:type="spellStart"/>
            <w:proofErr w:type="gram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касающие-ся</w:t>
            </w:r>
            <w:proofErr w:type="spellEnd"/>
            <w:proofErr w:type="gram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жизни и творчества класс-</w:t>
            </w:r>
            <w:proofErr w:type="spell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сиков</w:t>
            </w:r>
            <w:proofErr w:type="spell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-выполнять </w:t>
            </w:r>
            <w:proofErr w:type="spellStart"/>
            <w:proofErr w:type="gram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твор-ческие</w:t>
            </w:r>
            <w:proofErr w:type="spellEnd"/>
            <w:proofErr w:type="gram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работы на татарском языке по литературным произведениям, свободным темам.</w:t>
            </w:r>
          </w:p>
        </w:tc>
        <w:tc>
          <w:tcPr>
            <w:tcW w:w="2860" w:type="dxa"/>
          </w:tcPr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tt-RU" w:eastAsia="ar-SA"/>
              </w:rPr>
            </w:pPr>
            <w:r w:rsidRPr="00413F5A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val="tt-RU" w:eastAsia="ar-SA"/>
              </w:rPr>
              <w:t>Регулятивные УУД</w:t>
            </w:r>
          </w:p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ar-SA"/>
              </w:rPr>
            </w:pPr>
            <w:r w:rsidRPr="00413F5A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ar-SA"/>
              </w:rPr>
              <w:t xml:space="preserve">Умение оценивать </w:t>
            </w:r>
            <w:proofErr w:type="spellStart"/>
            <w:proofErr w:type="gramStart"/>
            <w:r w:rsidRPr="00413F5A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ar-SA"/>
              </w:rPr>
              <w:t>пр-авильность</w:t>
            </w:r>
            <w:proofErr w:type="spellEnd"/>
            <w:proofErr w:type="gramEnd"/>
            <w:r w:rsidRPr="00413F5A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ar-SA"/>
              </w:rPr>
              <w:t xml:space="preserve"> учебных задач, свои возможности в их решении.</w:t>
            </w:r>
          </w:p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tt-RU" w:eastAsia="ar-SA"/>
              </w:rPr>
            </w:pPr>
            <w:r w:rsidRPr="00413F5A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tt-RU" w:eastAsia="ar-SA"/>
              </w:rPr>
              <w:t>Познавательные УУД</w:t>
            </w:r>
          </w:p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tt-RU" w:eastAsia="ar-SA"/>
              </w:rPr>
            </w:pPr>
            <w:r w:rsidRPr="00413F5A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ar-SA"/>
              </w:rPr>
              <w:t>Умение изменять и использовать знак, символ, модель, схемы для решения учебных и познавательных задач.</w:t>
            </w:r>
          </w:p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val="tt-RU" w:eastAsia="ar-SA"/>
              </w:rPr>
            </w:pPr>
            <w:r w:rsidRPr="00413F5A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val="tt-RU" w:eastAsia="ar-SA"/>
              </w:rPr>
              <w:t>Коммуникативные УУД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Давать свои чувства, мысли, планировать свою деятельность.</w:t>
            </w:r>
          </w:p>
        </w:tc>
        <w:tc>
          <w:tcPr>
            <w:tcW w:w="2361" w:type="dxa"/>
            <w:gridSpan w:val="2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Быть готовым и талантливым к диалогу с другими людьми и </w:t>
            </w:r>
            <w:proofErr w:type="spellStart"/>
            <w:proofErr w:type="gram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доби-ваться</w:t>
            </w:r>
            <w:proofErr w:type="spellEnd"/>
            <w:proofErr w:type="gram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взаимопо-нимания</w:t>
            </w:r>
            <w:proofErr w:type="spell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Формиро-вание</w:t>
            </w:r>
            <w:proofErr w:type="spellEnd"/>
            <w:proofErr w:type="gram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активного отношения к </w:t>
            </w:r>
            <w:proofErr w:type="spell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тради-циям</w:t>
            </w:r>
            <w:proofErr w:type="spell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литературной культуры как к ценности, </w:t>
            </w:r>
            <w:proofErr w:type="spell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ориенти-рованной</w:t>
            </w:r>
            <w:proofErr w:type="spell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духов-</w:t>
            </w:r>
            <w:proofErr w:type="spell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ность</w:t>
            </w:r>
            <w:proofErr w:type="spell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, эстетику и личность.</w:t>
            </w:r>
          </w:p>
        </w:tc>
      </w:tr>
      <w:tr w:rsidR="00413F5A" w:rsidRPr="00413F5A" w:rsidTr="00413F5A">
        <w:tc>
          <w:tcPr>
            <w:tcW w:w="823" w:type="dxa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t>Повторение</w:t>
            </w:r>
          </w:p>
        </w:tc>
        <w:tc>
          <w:tcPr>
            <w:tcW w:w="1871" w:type="dxa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bCs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413F5A">
              <w:rPr>
                <w:rFonts w:ascii="Times New Roman" w:hAnsi="Times New Roman"/>
                <w:bCs/>
                <w:sz w:val="24"/>
                <w:szCs w:val="24"/>
              </w:rPr>
              <w:t>изученного</w:t>
            </w:r>
            <w:proofErr w:type="gramEnd"/>
            <w:r w:rsidRPr="00413F5A">
              <w:rPr>
                <w:rFonts w:ascii="Times New Roman" w:hAnsi="Times New Roman"/>
                <w:bCs/>
                <w:sz w:val="24"/>
                <w:szCs w:val="24"/>
              </w:rPr>
              <w:t xml:space="preserve"> в 9 классе</w:t>
            </w:r>
          </w:p>
        </w:tc>
        <w:tc>
          <w:tcPr>
            <w:tcW w:w="1909" w:type="dxa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-работа в группах; 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-анализ, </w:t>
            </w:r>
            <w:proofErr w:type="spellStart"/>
            <w:proofErr w:type="gram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подве-дение</w:t>
            </w:r>
            <w:proofErr w:type="spellEnd"/>
            <w:proofErr w:type="gram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итогов.</w:t>
            </w:r>
          </w:p>
        </w:tc>
        <w:tc>
          <w:tcPr>
            <w:tcW w:w="2860" w:type="dxa"/>
          </w:tcPr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tt-RU" w:eastAsia="ar-SA"/>
              </w:rPr>
            </w:pPr>
            <w:r w:rsidRPr="00413F5A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val="tt-RU" w:eastAsia="ar-SA"/>
              </w:rPr>
              <w:t>Регулятивные УУД</w:t>
            </w:r>
          </w:p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ar-SA"/>
              </w:rPr>
            </w:pPr>
            <w:r w:rsidRPr="00413F5A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ar-SA"/>
              </w:rPr>
              <w:t>Умение самостоятельно планировать пути достижения цели, а также альтернативные пути.</w:t>
            </w:r>
          </w:p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tt-RU" w:eastAsia="ar-SA"/>
              </w:rPr>
            </w:pPr>
            <w:r w:rsidRPr="00413F5A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tt-RU" w:eastAsia="ar-SA"/>
              </w:rPr>
              <w:t>Познавательные УУД</w:t>
            </w:r>
          </w:p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tt-RU" w:eastAsia="ar-SA"/>
              </w:rPr>
            </w:pPr>
            <w:r w:rsidRPr="00413F5A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ar-SA"/>
              </w:rPr>
              <w:t>Логическое мышление, правильный вывод и подведение итогов.</w:t>
            </w:r>
          </w:p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val="tt-RU" w:eastAsia="ar-SA"/>
              </w:rPr>
            </w:pPr>
            <w:r w:rsidRPr="00413F5A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val="tt-RU" w:eastAsia="ar-SA"/>
              </w:rPr>
              <w:t>Коммуникативные УУД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Умение объединяться со сверстниками в группу, работать индивидуально и в группе.</w:t>
            </w:r>
          </w:p>
        </w:tc>
        <w:tc>
          <w:tcPr>
            <w:tcW w:w="2361" w:type="dxa"/>
            <w:gridSpan w:val="2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Представление себя субъектом </w:t>
            </w:r>
            <w:proofErr w:type="spellStart"/>
            <w:proofErr w:type="gram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социаль-ных</w:t>
            </w:r>
            <w:proofErr w:type="spellEnd"/>
            <w:proofErr w:type="gram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изменений; овладение цен-</w:t>
            </w:r>
            <w:proofErr w:type="spell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ностями</w:t>
            </w:r>
            <w:proofErr w:type="spell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комп-</w:t>
            </w:r>
            <w:proofErr w:type="spell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тентности</w:t>
            </w:r>
            <w:proofErr w:type="spell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орга-низационной</w:t>
            </w:r>
            <w:proofErr w:type="spell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дея-тельности</w:t>
            </w:r>
            <w:proofErr w:type="spellEnd"/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413F5A" w:rsidRPr="00413F5A" w:rsidRDefault="00413F5A" w:rsidP="00413F5A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413F5A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tbl>
      <w:tblPr>
        <w:tblpPr w:leftFromText="180" w:rightFromText="180" w:vertAnchor="text" w:horzAnchor="margin" w:tblpXSpec="center" w:tblpY="147"/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42"/>
        <w:gridCol w:w="7020"/>
        <w:gridCol w:w="900"/>
      </w:tblGrid>
      <w:tr w:rsidR="00413F5A" w:rsidRPr="00413F5A" w:rsidTr="007D49D1">
        <w:tc>
          <w:tcPr>
            <w:tcW w:w="1942" w:type="dxa"/>
          </w:tcPr>
          <w:p w:rsidR="00413F5A" w:rsidRPr="00413F5A" w:rsidRDefault="00413F5A" w:rsidP="00413F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3F5A">
              <w:rPr>
                <w:rFonts w:ascii="Times New Roman" w:hAnsi="Times New Roman"/>
                <w:sz w:val="24"/>
                <w:szCs w:val="24"/>
                <w:lang w:val="en-US" w:eastAsia="ru-RU"/>
              </w:rPr>
              <w:t>Название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  <w:lang w:val="en-US" w:eastAsia="ru-RU"/>
              </w:rPr>
              <w:t>раздела</w:t>
            </w:r>
            <w:proofErr w:type="spellEnd"/>
          </w:p>
        </w:tc>
        <w:tc>
          <w:tcPr>
            <w:tcW w:w="7020" w:type="dxa"/>
          </w:tcPr>
          <w:p w:rsidR="00413F5A" w:rsidRPr="00413F5A" w:rsidRDefault="00413F5A" w:rsidP="00413F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3F5A">
              <w:rPr>
                <w:rFonts w:ascii="Times New Roman" w:hAnsi="Times New Roman"/>
                <w:sz w:val="24"/>
                <w:szCs w:val="24"/>
                <w:lang w:val="en-US" w:eastAsia="ru-RU"/>
              </w:rPr>
              <w:t>Основное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  <w:lang w:val="en-US" w:eastAsia="ru-RU"/>
              </w:rPr>
              <w:t>содержание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 </w:t>
            </w:r>
          </w:p>
        </w:tc>
        <w:tc>
          <w:tcPr>
            <w:tcW w:w="900" w:type="dxa"/>
          </w:tcPr>
          <w:p w:rsidR="00413F5A" w:rsidRPr="00413F5A" w:rsidRDefault="00413F5A" w:rsidP="00413F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3F5A">
              <w:rPr>
                <w:rFonts w:ascii="Times New Roman" w:hAnsi="Times New Roman"/>
                <w:sz w:val="24"/>
                <w:szCs w:val="24"/>
                <w:lang w:val="en-US" w:eastAsia="ru-RU"/>
              </w:rPr>
              <w:t>Кол-во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</w:tr>
      <w:tr w:rsidR="00413F5A" w:rsidRPr="00413F5A" w:rsidTr="007D49D1">
        <w:trPr>
          <w:trHeight w:val="907"/>
        </w:trPr>
        <w:tc>
          <w:tcPr>
            <w:tcW w:w="1942" w:type="dxa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F5A">
              <w:rPr>
                <w:rFonts w:ascii="Times New Roman" w:hAnsi="Times New Roman"/>
                <w:bCs/>
                <w:sz w:val="24"/>
                <w:szCs w:val="24"/>
              </w:rPr>
              <w:t>Литература как вид искусства</w:t>
            </w:r>
          </w:p>
          <w:p w:rsidR="00413F5A" w:rsidRPr="00413F5A" w:rsidRDefault="00413F5A" w:rsidP="00413F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020" w:type="dxa"/>
          </w:tcPr>
          <w:p w:rsidR="00413F5A" w:rsidRPr="00413F5A" w:rsidRDefault="00413F5A" w:rsidP="00413F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3F5A">
              <w:rPr>
                <w:rFonts w:ascii="Times New Roman" w:hAnsi="Times New Roman"/>
                <w:sz w:val="24"/>
                <w:szCs w:val="24"/>
              </w:rPr>
              <w:t xml:space="preserve">    Природа искусства. Место литературы среди других видов искусства. Своеобразие художественного отражения жизни в словесном искусстве. Художественная литература как одна из форм освоения мира, богатства и многообразия духовной жизни человека; художественное воспроизведение жизни. Влияние литературы на формирование нравственного и эстетического чувства.</w:t>
            </w:r>
          </w:p>
        </w:tc>
        <w:tc>
          <w:tcPr>
            <w:tcW w:w="900" w:type="dxa"/>
          </w:tcPr>
          <w:p w:rsidR="00413F5A" w:rsidRPr="00396460" w:rsidRDefault="00413F5A" w:rsidP="00413F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13F5A" w:rsidRPr="00413F5A" w:rsidTr="007D49D1">
        <w:trPr>
          <w:trHeight w:val="851"/>
        </w:trPr>
        <w:tc>
          <w:tcPr>
            <w:tcW w:w="1942" w:type="dxa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13F5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Древняя, средневековая тюрко-татарская литература</w:t>
            </w:r>
          </w:p>
          <w:p w:rsidR="00413F5A" w:rsidRPr="00413F5A" w:rsidRDefault="00413F5A" w:rsidP="00413F5A">
            <w:pPr>
              <w:spacing w:after="0" w:line="240" w:lineRule="auto"/>
              <w:ind w:right="-239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0" w:type="dxa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F5A">
              <w:rPr>
                <w:rFonts w:ascii="Times New Roman" w:hAnsi="Times New Roman"/>
                <w:noProof/>
                <w:color w:val="000000"/>
                <w:spacing w:val="-1"/>
                <w:sz w:val="24"/>
                <w:szCs w:val="24"/>
              </w:rPr>
              <w:t xml:space="preserve">   Историко-литературные сведения о тюрках и предках татар. </w:t>
            </w:r>
            <w:r w:rsidRPr="00413F5A">
              <w:rPr>
                <w:rFonts w:ascii="Times New Roman" w:hAnsi="Times New Roman"/>
                <w:noProof/>
                <w:color w:val="000000"/>
                <w:spacing w:val="-5"/>
                <w:sz w:val="24"/>
                <w:szCs w:val="24"/>
              </w:rPr>
              <w:t xml:space="preserve">Этапы </w:t>
            </w:r>
            <w:r w:rsidRPr="00413F5A">
              <w:rPr>
                <w:rFonts w:ascii="Times New Roman" w:hAnsi="Times New Roman"/>
                <w:noProof/>
                <w:color w:val="000000"/>
                <w:spacing w:val="-7"/>
                <w:sz w:val="24"/>
                <w:szCs w:val="24"/>
              </w:rPr>
              <w:t xml:space="preserve">развития </w:t>
            </w:r>
            <w:r w:rsidRPr="00413F5A">
              <w:rPr>
                <w:rFonts w:ascii="Times New Roman" w:hAnsi="Times New Roman"/>
                <w:sz w:val="24"/>
                <w:szCs w:val="24"/>
              </w:rPr>
              <w:t xml:space="preserve">древней и средневековой тюрко-татарской литературы. 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noProof/>
                <w:color w:val="000000"/>
                <w:spacing w:val="-4"/>
                <w:sz w:val="24"/>
                <w:szCs w:val="24"/>
              </w:rPr>
            </w:pPr>
            <w:r w:rsidRPr="00413F5A">
              <w:rPr>
                <w:rFonts w:ascii="Times New Roman" w:hAnsi="Times New Roman"/>
                <w:noProof/>
                <w:color w:val="000000"/>
                <w:spacing w:val="-5"/>
                <w:sz w:val="24"/>
                <w:szCs w:val="24"/>
              </w:rPr>
              <w:t xml:space="preserve">    Фольклор </w:t>
            </w:r>
            <w:r w:rsidRPr="00413F5A">
              <w:rPr>
                <w:rFonts w:ascii="Times New Roman" w:hAnsi="Times New Roman"/>
                <w:noProof/>
                <w:color w:val="000000"/>
                <w:spacing w:val="9"/>
                <w:sz w:val="24"/>
                <w:szCs w:val="24"/>
              </w:rPr>
              <w:t xml:space="preserve">и литература общетюркской эпохи как составная часть татарской </w:t>
            </w:r>
            <w:r w:rsidRPr="00413F5A">
              <w:rPr>
                <w:rFonts w:ascii="Times New Roman" w:hAnsi="Times New Roman"/>
                <w:noProof/>
                <w:color w:val="000000"/>
                <w:spacing w:val="-4"/>
                <w:sz w:val="24"/>
                <w:szCs w:val="24"/>
              </w:rPr>
              <w:t>литературы. Орхоно-Енисейские памятники,отражение в них истории, верований, особенностей художественного мышления древних тюрков.</w:t>
            </w:r>
            <w:r w:rsidRPr="00413F5A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«Диване лөгат эт-төрк» / «Словарь тюркских наречий»</w:t>
            </w:r>
            <w:r w:rsidRPr="00413F5A">
              <w:rPr>
                <w:rFonts w:ascii="Times New Roman" w:hAnsi="Times New Roman"/>
                <w:noProof/>
                <w:color w:val="000000"/>
                <w:spacing w:val="-4"/>
                <w:sz w:val="24"/>
                <w:szCs w:val="24"/>
              </w:rPr>
              <w:t>Махмуда Кашгари</w:t>
            </w:r>
            <w:r w:rsidRPr="00413F5A">
              <w:rPr>
                <w:rFonts w:ascii="Times New Roman" w:hAnsi="Times New Roman"/>
                <w:b/>
                <w:bCs/>
                <w:noProof/>
                <w:color w:val="000000"/>
                <w:spacing w:val="-4"/>
                <w:sz w:val="24"/>
                <w:szCs w:val="24"/>
              </w:rPr>
              <w:t xml:space="preserve"> –</w:t>
            </w:r>
            <w:r w:rsidRPr="00413F5A">
              <w:rPr>
                <w:rFonts w:ascii="Times New Roman" w:hAnsi="Times New Roman"/>
                <w:noProof/>
                <w:color w:val="000000"/>
                <w:spacing w:val="-4"/>
                <w:sz w:val="24"/>
                <w:szCs w:val="24"/>
              </w:rPr>
              <w:t xml:space="preserve"> один из источников по изучению древнетюркского</w:t>
            </w:r>
            <w:r w:rsidRPr="00413F5A">
              <w:rPr>
                <w:rFonts w:ascii="Times New Roman" w:hAnsi="Times New Roman"/>
                <w:noProof/>
                <w:color w:val="000000"/>
                <w:spacing w:val="-4"/>
                <w:sz w:val="24"/>
                <w:szCs w:val="24"/>
              </w:rPr>
              <w:br/>
            </w:r>
            <w:r w:rsidRPr="00413F5A">
              <w:rPr>
                <w:rFonts w:ascii="Times New Roman" w:hAnsi="Times New Roman"/>
                <w:noProof/>
                <w:color w:val="000000"/>
                <w:spacing w:val="-7"/>
                <w:sz w:val="24"/>
                <w:szCs w:val="24"/>
              </w:rPr>
              <w:t>фольклора и письменной литературы.</w:t>
            </w:r>
            <w:r w:rsidRPr="00413F5A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ab/>
            </w:r>
            <w:r w:rsidRPr="00413F5A">
              <w:rPr>
                <w:rFonts w:ascii="Times New Roman" w:hAnsi="Times New Roman"/>
                <w:noProof/>
                <w:color w:val="000000"/>
                <w:spacing w:val="3"/>
                <w:sz w:val="24"/>
                <w:szCs w:val="24"/>
              </w:rPr>
              <w:t xml:space="preserve">«Котадгу билиг» / «Благодатное знание» Юсуфа </w:t>
            </w:r>
            <w:r w:rsidRPr="00413F5A">
              <w:rPr>
                <w:rFonts w:ascii="Times New Roman" w:hAnsi="Times New Roman"/>
                <w:noProof/>
                <w:color w:val="000000"/>
                <w:spacing w:val="-4"/>
                <w:sz w:val="24"/>
                <w:szCs w:val="24"/>
              </w:rPr>
              <w:t>Баласагунлы</w:t>
            </w:r>
            <w:r w:rsidRPr="00413F5A">
              <w:rPr>
                <w:rFonts w:ascii="Times New Roman" w:hAnsi="Times New Roman"/>
                <w:b/>
                <w:bCs/>
                <w:noProof/>
                <w:color w:val="000000"/>
                <w:spacing w:val="-4"/>
                <w:sz w:val="24"/>
                <w:szCs w:val="24"/>
              </w:rPr>
              <w:t xml:space="preserve"> – </w:t>
            </w:r>
            <w:r w:rsidRPr="00413F5A">
              <w:rPr>
                <w:rFonts w:ascii="Times New Roman" w:hAnsi="Times New Roman"/>
                <w:noProof/>
                <w:color w:val="000000"/>
                <w:spacing w:val="-4"/>
                <w:sz w:val="24"/>
                <w:szCs w:val="24"/>
              </w:rPr>
              <w:t xml:space="preserve">первая классическая поэма тюркских народов. 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13F5A">
              <w:rPr>
                <w:rFonts w:ascii="Times New Roman" w:hAnsi="Times New Roman"/>
                <w:noProof/>
                <w:color w:val="000000"/>
                <w:spacing w:val="-4"/>
                <w:sz w:val="24"/>
                <w:szCs w:val="24"/>
              </w:rPr>
              <w:t xml:space="preserve">    Булгаро-татарская литература </w:t>
            </w:r>
            <w:r w:rsidRPr="00413F5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(XII</w:t>
            </w:r>
            <w:r w:rsidRPr="00413F5A">
              <w:rPr>
                <w:rFonts w:ascii="Times New Roman" w:hAnsi="Times New Roman"/>
                <w:noProof/>
                <w:color w:val="000000"/>
                <w:spacing w:val="-4"/>
                <w:sz w:val="24"/>
                <w:szCs w:val="24"/>
              </w:rPr>
              <w:t>- первая пол.ХIII вв.),</w:t>
            </w:r>
            <w:r w:rsidRPr="00413F5A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поэма Кул </w:t>
            </w:r>
            <w:r w:rsidRPr="00413F5A">
              <w:rPr>
                <w:rFonts w:ascii="Times New Roman" w:hAnsi="Times New Roman"/>
                <w:noProof/>
                <w:color w:val="000000"/>
                <w:spacing w:val="1"/>
                <w:sz w:val="24"/>
                <w:szCs w:val="24"/>
              </w:rPr>
              <w:t xml:space="preserve">Гали«Кыйссаи Йосыф» / «Сказание о Йусуфе» </w:t>
            </w:r>
            <w:r w:rsidRPr="00413F5A">
              <w:rPr>
                <w:rFonts w:ascii="Times New Roman" w:hAnsi="Times New Roman"/>
                <w:b/>
                <w:bCs/>
                <w:noProof/>
                <w:color w:val="000000"/>
                <w:spacing w:val="-4"/>
                <w:sz w:val="24"/>
                <w:szCs w:val="24"/>
              </w:rPr>
              <w:t>–</w:t>
            </w:r>
            <w:r w:rsidRPr="00413F5A">
              <w:rPr>
                <w:rFonts w:ascii="Times New Roman" w:hAnsi="Times New Roman"/>
                <w:noProof/>
                <w:color w:val="000000"/>
                <w:spacing w:val="4"/>
                <w:sz w:val="24"/>
                <w:szCs w:val="24"/>
              </w:rPr>
              <w:t xml:space="preserve"> гимн мудрости, красоте, величию чувств человека.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noProof/>
                <w:color w:val="000000"/>
                <w:spacing w:val="1"/>
                <w:sz w:val="24"/>
                <w:szCs w:val="24"/>
              </w:rPr>
            </w:pPr>
            <w:r w:rsidRPr="00413F5A">
              <w:rPr>
                <w:rFonts w:ascii="Times New Roman" w:hAnsi="Times New Roman"/>
                <w:noProof/>
                <w:color w:val="000000"/>
                <w:spacing w:val="4"/>
                <w:sz w:val="24"/>
                <w:szCs w:val="24"/>
              </w:rPr>
              <w:t xml:space="preserve">    Ренессансное направление в татарской литературе золотоордынского </w:t>
            </w:r>
            <w:r w:rsidRPr="00413F5A">
              <w:rPr>
                <w:rFonts w:ascii="Times New Roman" w:hAnsi="Times New Roman"/>
                <w:noProof/>
                <w:color w:val="000000"/>
                <w:spacing w:val="7"/>
                <w:sz w:val="24"/>
                <w:szCs w:val="24"/>
              </w:rPr>
              <w:t xml:space="preserve">периода: творчество Кутба, </w:t>
            </w:r>
            <w:r w:rsidRPr="00413F5A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Саифа Сараи, Хорезми.</w:t>
            </w:r>
            <w:r w:rsidRPr="00413F5A">
              <w:rPr>
                <w:rFonts w:ascii="Times New Roman" w:hAnsi="Times New Roman"/>
                <w:noProof/>
                <w:color w:val="000000"/>
                <w:spacing w:val="7"/>
                <w:sz w:val="24"/>
                <w:szCs w:val="24"/>
              </w:rPr>
              <w:t xml:space="preserve">Религиозно-суфийское направление в тюрко-татарской литературе. 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F5A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   Общая характеристика татарской литературы периода Казанского ханства</w:t>
            </w:r>
            <w:r w:rsidRPr="00413F5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13F5A">
              <w:rPr>
                <w:rFonts w:ascii="Times New Roman" w:hAnsi="Times New Roman"/>
                <w:noProof/>
                <w:sz w:val="24"/>
                <w:szCs w:val="24"/>
              </w:rPr>
              <w:t xml:space="preserve">Присоединение Казанского ханства к русскому государству (1552). </w:t>
            </w:r>
            <w:r w:rsidRPr="00413F5A">
              <w:rPr>
                <w:rFonts w:ascii="Times New Roman" w:hAnsi="Times New Roman"/>
                <w:noProof/>
                <w:spacing w:val="1"/>
                <w:sz w:val="24"/>
                <w:szCs w:val="24"/>
              </w:rPr>
              <w:t xml:space="preserve">Отражение кризисного состояния татарского общества в хикметах – философских изречениях М. </w:t>
            </w:r>
            <w:r w:rsidRPr="00413F5A">
              <w:rPr>
                <w:rFonts w:ascii="Times New Roman" w:hAnsi="Times New Roman"/>
                <w:noProof/>
                <w:sz w:val="24"/>
                <w:szCs w:val="24"/>
              </w:rPr>
              <w:t>Колый.</w:t>
            </w:r>
          </w:p>
        </w:tc>
        <w:tc>
          <w:tcPr>
            <w:tcW w:w="900" w:type="dxa"/>
          </w:tcPr>
          <w:p w:rsidR="00413F5A" w:rsidRPr="00F069E7" w:rsidRDefault="00413F5A" w:rsidP="00413F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3F5A" w:rsidRPr="00413F5A" w:rsidTr="007D49D1">
        <w:trPr>
          <w:trHeight w:val="474"/>
        </w:trPr>
        <w:tc>
          <w:tcPr>
            <w:tcW w:w="1942" w:type="dxa"/>
          </w:tcPr>
          <w:p w:rsidR="00413F5A" w:rsidRPr="00413F5A" w:rsidRDefault="00413F5A" w:rsidP="00413F5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413F5A">
              <w:rPr>
                <w:rFonts w:ascii="Times New Roman" w:hAnsi="Times New Roman"/>
                <w:bCs/>
                <w:sz w:val="24"/>
                <w:szCs w:val="24"/>
              </w:rPr>
              <w:t>Татарская литература Х</w:t>
            </w:r>
            <w:proofErr w:type="gramStart"/>
            <w:r w:rsidRPr="00413F5A">
              <w:rPr>
                <w:rFonts w:ascii="Times New Roman" w:hAnsi="Times New Roman"/>
                <w:bCs/>
                <w:sz w:val="24"/>
                <w:szCs w:val="24"/>
              </w:rPr>
              <w:t>I</w:t>
            </w:r>
            <w:proofErr w:type="gramEnd"/>
            <w:r w:rsidRPr="00413F5A">
              <w:rPr>
                <w:rFonts w:ascii="Times New Roman" w:hAnsi="Times New Roman"/>
                <w:bCs/>
                <w:sz w:val="24"/>
                <w:szCs w:val="24"/>
              </w:rPr>
              <w:t>Х века</w:t>
            </w:r>
          </w:p>
        </w:tc>
        <w:tc>
          <w:tcPr>
            <w:tcW w:w="7020" w:type="dxa"/>
          </w:tcPr>
          <w:p w:rsidR="00413F5A" w:rsidRPr="00413F5A" w:rsidRDefault="00413F5A" w:rsidP="000D30A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   </w:t>
            </w:r>
            <w:r w:rsidRPr="00413F5A">
              <w:rPr>
                <w:rFonts w:ascii="Times New Roman" w:hAnsi="Times New Roman"/>
                <w:noProof/>
                <w:color w:val="000000"/>
                <w:spacing w:val="1"/>
                <w:sz w:val="24"/>
                <w:szCs w:val="24"/>
              </w:rPr>
              <w:t xml:space="preserve">Просветительская деятельность </w:t>
            </w:r>
            <w:r w:rsidRPr="00413F5A">
              <w:rPr>
                <w:rFonts w:ascii="Times New Roman" w:hAnsi="Times New Roman"/>
                <w:noProof/>
                <w:color w:val="000000"/>
                <w:spacing w:val="-3"/>
                <w:sz w:val="24"/>
                <w:szCs w:val="24"/>
              </w:rPr>
              <w:t>Г. Курсави, И. Хальфина,</w:t>
            </w:r>
            <w:r w:rsidRPr="00413F5A">
              <w:rPr>
                <w:rFonts w:ascii="Times New Roman" w:hAnsi="Times New Roman"/>
                <w:noProof/>
                <w:color w:val="000000"/>
                <w:spacing w:val="3"/>
                <w:sz w:val="24"/>
                <w:szCs w:val="24"/>
              </w:rPr>
              <w:t xml:space="preserve"> К. Насыри, Ш. Марджани, Х. Фаизханова, </w:t>
            </w:r>
            <w:r w:rsidRPr="00413F5A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И. Гаспринского и др.</w:t>
            </w:r>
          </w:p>
          <w:p w:rsidR="00413F5A" w:rsidRPr="00413F5A" w:rsidRDefault="00413F5A" w:rsidP="000D30AF">
            <w:pPr>
              <w:widowControl w:val="0"/>
              <w:spacing w:after="0" w:line="240" w:lineRule="auto"/>
              <w:rPr>
                <w:rFonts w:ascii="Times New Roman" w:hAnsi="Times New Roman"/>
                <w:noProof/>
                <w:color w:val="000000"/>
                <w:spacing w:val="20"/>
                <w:sz w:val="24"/>
                <w:szCs w:val="24"/>
              </w:rPr>
            </w:pPr>
            <w:r w:rsidRPr="00413F5A">
              <w:rPr>
                <w:rFonts w:ascii="Times New Roman" w:hAnsi="Times New Roman"/>
                <w:noProof/>
                <w:color w:val="000000"/>
                <w:spacing w:val="5"/>
                <w:sz w:val="24"/>
                <w:szCs w:val="24"/>
              </w:rPr>
              <w:t>Становление реалистической поэзии в творчестве Г.Кандалый</w:t>
            </w:r>
            <w:r w:rsidRPr="00413F5A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, Акмуллы и др. </w:t>
            </w:r>
            <w:r w:rsidRPr="00413F5A">
              <w:rPr>
                <w:rFonts w:ascii="Times New Roman" w:hAnsi="Times New Roman"/>
                <w:noProof/>
                <w:color w:val="000000"/>
                <w:spacing w:val="20"/>
                <w:sz w:val="24"/>
                <w:szCs w:val="24"/>
              </w:rPr>
              <w:t>Становление татарской реалистической прозы.</w:t>
            </w:r>
          </w:p>
          <w:p w:rsidR="00413F5A" w:rsidRPr="00413F5A" w:rsidRDefault="00413F5A" w:rsidP="000D30A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</w:rPr>
              <w:t xml:space="preserve">    Появление в литературе новых видов и жанров</w:t>
            </w:r>
            <w:r w:rsidRPr="00413F5A">
              <w:rPr>
                <w:rFonts w:ascii="Times New Roman" w:hAnsi="Times New Roman"/>
                <w:noProof/>
                <w:color w:val="000000"/>
                <w:spacing w:val="15"/>
                <w:sz w:val="24"/>
                <w:szCs w:val="24"/>
              </w:rPr>
              <w:t xml:space="preserve"> европейского типа</w:t>
            </w:r>
            <w:r w:rsidRPr="00413F5A">
              <w:rPr>
                <w:rFonts w:ascii="Times New Roman" w:hAnsi="Times New Roman"/>
                <w:sz w:val="24"/>
                <w:szCs w:val="24"/>
              </w:rPr>
              <w:t xml:space="preserve"> (роман З.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Бигиева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Өлүф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, яки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Гүзәл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кыз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Хәдичә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» / </w:t>
            </w:r>
            <w:r w:rsidRPr="00413F5A">
              <w:rPr>
                <w:rFonts w:ascii="Times New Roman" w:hAnsi="Times New Roman"/>
                <w:noProof/>
                <w:color w:val="000000"/>
                <w:spacing w:val="15"/>
                <w:sz w:val="24"/>
                <w:szCs w:val="24"/>
              </w:rPr>
              <w:t xml:space="preserve">«Тысячи, или красавица Хадича» </w:t>
            </w:r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413F5A">
              <w:rPr>
                <w:rFonts w:ascii="Times New Roman" w:hAnsi="Times New Roman"/>
                <w:sz w:val="24"/>
                <w:szCs w:val="24"/>
              </w:rPr>
              <w:t xml:space="preserve"> в сокращенном виде). Актуальность таких тем как необходимость возрождения и развития татарского народа, судьба татарских женщин, ориентация на ведущие культуры, в особенности на русскую.</w:t>
            </w:r>
          </w:p>
        </w:tc>
        <w:tc>
          <w:tcPr>
            <w:tcW w:w="900" w:type="dxa"/>
          </w:tcPr>
          <w:p w:rsidR="00413F5A" w:rsidRPr="00F069E7" w:rsidRDefault="00413F5A" w:rsidP="00413F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3F5A" w:rsidRPr="00413F5A" w:rsidTr="007D49D1">
        <w:trPr>
          <w:trHeight w:val="564"/>
        </w:trPr>
        <w:tc>
          <w:tcPr>
            <w:tcW w:w="1942" w:type="dxa"/>
          </w:tcPr>
          <w:p w:rsidR="00413F5A" w:rsidRPr="00413F5A" w:rsidRDefault="00413F5A" w:rsidP="00413F5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3F5A">
              <w:rPr>
                <w:rFonts w:ascii="Times New Roman" w:hAnsi="Times New Roman"/>
                <w:bCs/>
                <w:sz w:val="24"/>
                <w:szCs w:val="24"/>
              </w:rPr>
              <w:t>Татарская литература начала ХХ века</w:t>
            </w:r>
          </w:p>
        </w:tc>
        <w:tc>
          <w:tcPr>
            <w:tcW w:w="7020" w:type="dxa"/>
          </w:tcPr>
          <w:p w:rsidR="00413F5A" w:rsidRPr="00413F5A" w:rsidRDefault="00413F5A" w:rsidP="000D30A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F5A">
              <w:rPr>
                <w:rFonts w:ascii="Times New Roman" w:hAnsi="Times New Roman"/>
                <w:sz w:val="24"/>
                <w:szCs w:val="24"/>
              </w:rPr>
              <w:t xml:space="preserve">    Приобщение татарской литературы в начале ХХ века к достижениям восточной, русской, европейской литературы, философии и культуры.</w:t>
            </w:r>
          </w:p>
          <w:p w:rsidR="00413F5A" w:rsidRPr="00413F5A" w:rsidRDefault="00413F5A" w:rsidP="000D30AF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413F5A">
              <w:rPr>
                <w:rFonts w:ascii="Times New Roman" w:hAnsi="Times New Roman"/>
                <w:noProof/>
                <w:color w:val="000000"/>
                <w:spacing w:val="4"/>
                <w:sz w:val="24"/>
                <w:szCs w:val="24"/>
              </w:rPr>
              <w:t xml:space="preserve">    Фатих Амирхан (1886-1926)</w:t>
            </w:r>
            <w:r w:rsidRPr="00413F5A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. «Хаят». Модернизм, модернистские приемы.</w:t>
            </w:r>
          </w:p>
          <w:p w:rsidR="00413F5A" w:rsidRPr="00413F5A" w:rsidRDefault="00413F5A" w:rsidP="000D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3F5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Г. </w:t>
            </w:r>
            <w:proofErr w:type="spellStart"/>
            <w:r w:rsidRPr="00413F5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Камал</w:t>
            </w:r>
            <w:proofErr w:type="spellEnd"/>
            <w:r w:rsidRPr="00413F5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. </w:t>
            </w:r>
            <w:r w:rsidRPr="00413F5A">
              <w:rPr>
                <w:rFonts w:ascii="Times New Roman" w:hAnsi="Times New Roman"/>
                <w:sz w:val="24"/>
                <w:szCs w:val="24"/>
              </w:rPr>
              <w:t>«Банкрот».</w:t>
            </w:r>
          </w:p>
        </w:tc>
        <w:tc>
          <w:tcPr>
            <w:tcW w:w="900" w:type="dxa"/>
          </w:tcPr>
          <w:p w:rsidR="00413F5A" w:rsidRPr="00396460" w:rsidRDefault="00413F5A" w:rsidP="00413F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:rsidR="00413F5A" w:rsidRPr="00413F5A" w:rsidRDefault="00413F5A" w:rsidP="00413F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  <w:p w:rsidR="00413F5A" w:rsidRPr="00413F5A" w:rsidRDefault="00413F5A" w:rsidP="00413F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</w:tr>
      <w:tr w:rsidR="00413F5A" w:rsidRPr="00413F5A" w:rsidTr="007D49D1">
        <w:trPr>
          <w:trHeight w:val="1173"/>
        </w:trPr>
        <w:tc>
          <w:tcPr>
            <w:tcW w:w="1942" w:type="dxa"/>
          </w:tcPr>
          <w:p w:rsidR="00413F5A" w:rsidRPr="00413F5A" w:rsidRDefault="00413F5A" w:rsidP="00413F5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3F5A">
              <w:rPr>
                <w:rFonts w:ascii="Times New Roman" w:hAnsi="Times New Roman"/>
                <w:bCs/>
                <w:sz w:val="24"/>
                <w:szCs w:val="24"/>
              </w:rPr>
              <w:t>Татарская литература первой половины ХХ века</w:t>
            </w:r>
          </w:p>
        </w:tc>
        <w:tc>
          <w:tcPr>
            <w:tcW w:w="7020" w:type="dxa"/>
          </w:tcPr>
          <w:p w:rsidR="00413F5A" w:rsidRPr="00413F5A" w:rsidRDefault="00413F5A" w:rsidP="00413F5A">
            <w:pPr>
              <w:widowControl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13F5A">
              <w:rPr>
                <w:rFonts w:ascii="Times New Roman" w:hAnsi="Times New Roman"/>
                <w:sz w:val="24"/>
                <w:szCs w:val="24"/>
              </w:rPr>
              <w:t xml:space="preserve">    Сложность процесса  развития татарской литературы после 1917 года. 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13F5A">
              <w:rPr>
                <w:rFonts w:ascii="Times New Roman" w:hAnsi="Times New Roman"/>
                <w:sz w:val="24"/>
                <w:szCs w:val="24"/>
              </w:rPr>
              <w:t xml:space="preserve">    Активизация романной жанровой традиции: М.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Галяу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 («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Мөһаҗ</w:t>
            </w:r>
            <w:proofErr w:type="gramStart"/>
            <w:r w:rsidRPr="00413F5A">
              <w:rPr>
                <w:rFonts w:ascii="Times New Roman" w:hAnsi="Times New Roman"/>
                <w:sz w:val="24"/>
                <w:szCs w:val="24"/>
              </w:rPr>
              <w:t>ирл</w:t>
            </w:r>
            <w:proofErr w:type="gramEnd"/>
            <w:r w:rsidRPr="00413F5A">
              <w:rPr>
                <w:rFonts w:ascii="Times New Roman" w:hAnsi="Times New Roman"/>
                <w:sz w:val="24"/>
                <w:szCs w:val="24"/>
              </w:rPr>
              <w:t>әр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>» / («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Мухаджиры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413F5A">
              <w:rPr>
                <w:rFonts w:ascii="Times New Roman" w:hAnsi="Times New Roman"/>
                <w:sz w:val="24"/>
                <w:szCs w:val="24"/>
              </w:rPr>
              <w:t xml:space="preserve"> в сокращенном виде).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13F5A">
              <w:rPr>
                <w:rFonts w:ascii="Times New Roman" w:hAnsi="Times New Roman"/>
                <w:sz w:val="24"/>
                <w:szCs w:val="24"/>
              </w:rPr>
              <w:t xml:space="preserve">    Великая Отечественная война, ее влияние на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литературу</w:t>
            </w:r>
            <w:proofErr w:type="gramStart"/>
            <w:r w:rsidRPr="00413F5A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413F5A">
              <w:rPr>
                <w:rFonts w:ascii="Times New Roman" w:hAnsi="Times New Roman"/>
                <w:sz w:val="24"/>
                <w:szCs w:val="24"/>
              </w:rPr>
              <w:t>сновные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 образы, мотивы и поэтика поэзии военных лет (М.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Джалиль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Җырларым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» /«Песни мои», «Тик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булса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иде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ирек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» / «Лишь бы была свобода», Г.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Кутуй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Сагыну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» / «Ностальгия»; Ә.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Еники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 «Кем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җырлады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>?» /</w:t>
            </w:r>
            <w:proofErr w:type="gramStart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«Кто пел?»). </w:t>
            </w:r>
            <w:proofErr w:type="gramEnd"/>
          </w:p>
          <w:p w:rsidR="00413F5A" w:rsidRPr="00413F5A" w:rsidRDefault="00413F5A" w:rsidP="00413F5A">
            <w:pPr>
              <w:widowControl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13F5A">
              <w:rPr>
                <w:rFonts w:ascii="Times New Roman" w:hAnsi="Times New Roman"/>
                <w:sz w:val="24"/>
                <w:szCs w:val="24"/>
              </w:rPr>
              <w:t xml:space="preserve">    Жизнь и творчество М.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Джалиля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13F5A" w:rsidRPr="00413F5A" w:rsidRDefault="00413F5A" w:rsidP="00413F5A">
            <w:pPr>
              <w:widowControl w:val="0"/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3F5A">
              <w:rPr>
                <w:rFonts w:ascii="Times New Roman" w:hAnsi="Times New Roman"/>
                <w:sz w:val="24"/>
                <w:szCs w:val="24"/>
              </w:rPr>
              <w:t xml:space="preserve">    Этапы творчества Х.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Туфана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 («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Кайсыгызның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кулы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җылы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» / </w:t>
            </w:r>
            <w:r w:rsidRPr="00413F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«Чьи руки теплее», «Киек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казлар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» / «Дикие гуси»). Философско-лирическая направленность поэзии 40-50-х гг.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Исповедальность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>, особенности поэтики и стиля.</w:t>
            </w:r>
          </w:p>
        </w:tc>
        <w:tc>
          <w:tcPr>
            <w:tcW w:w="900" w:type="dxa"/>
          </w:tcPr>
          <w:p w:rsidR="00413F5A" w:rsidRPr="00F069E7" w:rsidRDefault="00413F5A" w:rsidP="00413F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3F5A" w:rsidRPr="00413F5A" w:rsidTr="007D49D1">
        <w:trPr>
          <w:trHeight w:val="863"/>
        </w:trPr>
        <w:tc>
          <w:tcPr>
            <w:tcW w:w="1942" w:type="dxa"/>
          </w:tcPr>
          <w:p w:rsidR="00413F5A" w:rsidRPr="00413F5A" w:rsidRDefault="00413F5A" w:rsidP="00413F5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3F5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Татарская литература второй половины ХХ века</w:t>
            </w:r>
          </w:p>
        </w:tc>
        <w:tc>
          <w:tcPr>
            <w:tcW w:w="7020" w:type="dxa"/>
          </w:tcPr>
          <w:p w:rsidR="00413F5A" w:rsidRPr="00413F5A" w:rsidRDefault="00413F5A" w:rsidP="00413F5A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13F5A">
              <w:rPr>
                <w:rFonts w:ascii="Times New Roman" w:hAnsi="Times New Roman"/>
                <w:sz w:val="24"/>
                <w:szCs w:val="24"/>
              </w:rPr>
              <w:t xml:space="preserve">    Возвращение татарской литературы к национальным традициям. Художественное осмысление национальных черт характера, традиций татарского народа: А.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Гилязов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 («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Җомга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көн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13F5A">
              <w:rPr>
                <w:rFonts w:ascii="Times New Roman" w:hAnsi="Times New Roman"/>
                <w:sz w:val="24"/>
                <w:szCs w:val="24"/>
              </w:rPr>
              <w:t>кич</w:t>
            </w:r>
            <w:proofErr w:type="gram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белән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>» / «В пятницу вечером»).</w:t>
            </w:r>
          </w:p>
          <w:p w:rsidR="00413F5A" w:rsidRPr="00413F5A" w:rsidRDefault="00413F5A" w:rsidP="00413F5A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</w:rPr>
              <w:t xml:space="preserve">   Трансформация исторического романа соцреализма (Н.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Фаттах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Ител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суы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ака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торур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» / «Итиль </w:t>
            </w:r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413F5A">
              <w:rPr>
                <w:rFonts w:ascii="Times New Roman" w:hAnsi="Times New Roman"/>
                <w:sz w:val="24"/>
                <w:szCs w:val="24"/>
              </w:rPr>
              <w:t xml:space="preserve"> река течет»).</w:t>
            </w:r>
          </w:p>
        </w:tc>
        <w:tc>
          <w:tcPr>
            <w:tcW w:w="900" w:type="dxa"/>
          </w:tcPr>
          <w:p w:rsidR="00413F5A" w:rsidRPr="00F069E7" w:rsidRDefault="00413F5A" w:rsidP="00413F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3F5A" w:rsidRPr="00413F5A" w:rsidTr="007D49D1">
        <w:trPr>
          <w:trHeight w:val="880"/>
        </w:trPr>
        <w:tc>
          <w:tcPr>
            <w:tcW w:w="1942" w:type="dxa"/>
          </w:tcPr>
          <w:p w:rsidR="00413F5A" w:rsidRPr="00413F5A" w:rsidRDefault="00413F5A" w:rsidP="00413F5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 w:rsidRPr="00413F5A">
              <w:rPr>
                <w:rFonts w:ascii="Times New Roman" w:hAnsi="Times New Roman"/>
                <w:bCs/>
                <w:sz w:val="24"/>
                <w:szCs w:val="24"/>
              </w:rPr>
              <w:t>Татарская литература рубежа ХХ-ХХ</w:t>
            </w:r>
            <w:proofErr w:type="gramStart"/>
            <w:r w:rsidRPr="00413F5A">
              <w:rPr>
                <w:rFonts w:ascii="Times New Roman" w:hAnsi="Times New Roman"/>
                <w:bCs/>
                <w:sz w:val="24"/>
                <w:szCs w:val="24"/>
              </w:rPr>
              <w:t>I</w:t>
            </w:r>
            <w:proofErr w:type="gramEnd"/>
            <w:r w:rsidRPr="00413F5A">
              <w:rPr>
                <w:rFonts w:ascii="Times New Roman" w:hAnsi="Times New Roman"/>
                <w:bCs/>
                <w:sz w:val="24"/>
                <w:szCs w:val="24"/>
              </w:rPr>
              <w:t xml:space="preserve"> веков (1990-2016 гг.)</w:t>
            </w:r>
          </w:p>
        </w:tc>
        <w:tc>
          <w:tcPr>
            <w:tcW w:w="7020" w:type="dxa"/>
          </w:tcPr>
          <w:p w:rsidR="00413F5A" w:rsidRPr="00413F5A" w:rsidRDefault="00413F5A" w:rsidP="00413F5A">
            <w:pPr>
              <w:spacing w:after="0" w:line="240" w:lineRule="auto"/>
              <w:ind w:left="7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13F5A">
              <w:rPr>
                <w:rFonts w:ascii="Times New Roman" w:hAnsi="Times New Roman"/>
                <w:sz w:val="24"/>
                <w:szCs w:val="24"/>
              </w:rPr>
              <w:t xml:space="preserve">    Трансформация татарской литературы на рубеже ХХ-ХХ</w:t>
            </w:r>
            <w:proofErr w:type="gramStart"/>
            <w:r w:rsidRPr="00413F5A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 веков: критическая оценка советского и постсоветского времени, переосмысление далекой и близкой истории народа (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Зульфат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Тамыр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көлләре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>» / «</w:t>
            </w:r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Пепел корней</w:t>
            </w:r>
            <w:r w:rsidRPr="00413F5A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Тойгыларда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 алтын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яфрак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шавы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>» / «</w:t>
            </w:r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В чувствах – золотая мелодия листьев»</w:t>
            </w:r>
            <w:r w:rsidRPr="00413F5A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413F5A" w:rsidRPr="00413F5A" w:rsidRDefault="00413F5A" w:rsidP="00413F5A">
            <w:pPr>
              <w:spacing w:after="0" w:line="240" w:lineRule="auto"/>
              <w:ind w:left="7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13F5A">
              <w:rPr>
                <w:rFonts w:ascii="Times New Roman" w:hAnsi="Times New Roman"/>
                <w:sz w:val="24"/>
                <w:szCs w:val="24"/>
              </w:rPr>
              <w:t xml:space="preserve">   Появление литературных произведений, описывающих отдельные этапы в жизни страны с точки зрения конфликта человека и общества (Ф.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Садриев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Таң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җиле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» / «Утренний ветерок» </w:t>
            </w:r>
            <w:r w:rsidRPr="00413F5A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413F5A">
              <w:rPr>
                <w:rFonts w:ascii="Times New Roman" w:hAnsi="Times New Roman"/>
                <w:sz w:val="24"/>
                <w:szCs w:val="24"/>
              </w:rPr>
              <w:t xml:space="preserve"> в сокращенном виде).</w:t>
            </w:r>
          </w:p>
          <w:p w:rsidR="00413F5A" w:rsidRPr="00413F5A" w:rsidRDefault="00413F5A" w:rsidP="00413F5A">
            <w:pPr>
              <w:spacing w:after="0" w:line="240" w:lineRule="auto"/>
              <w:ind w:left="74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sz w:val="24"/>
                <w:szCs w:val="24"/>
              </w:rPr>
              <w:t xml:space="preserve">    Проблемы возрождения и сохранения народных традиций (Т. 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Миңнуллин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413F5A">
              <w:rPr>
                <w:rFonts w:ascii="Times New Roman" w:hAnsi="Times New Roman"/>
                <w:sz w:val="24"/>
                <w:szCs w:val="24"/>
              </w:rPr>
              <w:t>Кулъяулык</w:t>
            </w:r>
            <w:proofErr w:type="spellEnd"/>
            <w:r w:rsidRPr="00413F5A">
              <w:rPr>
                <w:rFonts w:ascii="Times New Roman" w:hAnsi="Times New Roman"/>
                <w:sz w:val="24"/>
                <w:szCs w:val="24"/>
              </w:rPr>
              <w:t>» / «Платочек»).</w:t>
            </w:r>
          </w:p>
        </w:tc>
        <w:tc>
          <w:tcPr>
            <w:tcW w:w="900" w:type="dxa"/>
          </w:tcPr>
          <w:p w:rsidR="00413F5A" w:rsidRPr="00F069E7" w:rsidRDefault="00413F5A" w:rsidP="00413F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3F5A" w:rsidRPr="00413F5A" w:rsidTr="007D49D1">
        <w:trPr>
          <w:trHeight w:val="427"/>
        </w:trPr>
        <w:tc>
          <w:tcPr>
            <w:tcW w:w="1942" w:type="dxa"/>
          </w:tcPr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  <w:t xml:space="preserve">Повторение и обобщение </w:t>
            </w:r>
            <w:proofErr w:type="gramStart"/>
            <w:r w:rsidRPr="00413F5A"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  <w:t>изученного</w:t>
            </w:r>
            <w:proofErr w:type="gramEnd"/>
            <w:r w:rsidRPr="00413F5A"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  <w:t xml:space="preserve"> в 9 классе</w:t>
            </w:r>
          </w:p>
        </w:tc>
        <w:tc>
          <w:tcPr>
            <w:tcW w:w="7020" w:type="dxa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413F5A">
              <w:rPr>
                <w:rFonts w:ascii="Times New Roman" w:hAnsi="Times New Roman"/>
                <w:bCs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413F5A">
              <w:rPr>
                <w:rFonts w:ascii="Times New Roman" w:hAnsi="Times New Roman"/>
                <w:bCs/>
                <w:sz w:val="24"/>
                <w:szCs w:val="24"/>
              </w:rPr>
              <w:t>изученного</w:t>
            </w:r>
            <w:proofErr w:type="gramEnd"/>
            <w:r w:rsidRPr="00413F5A">
              <w:rPr>
                <w:rFonts w:ascii="Times New Roman" w:hAnsi="Times New Roman"/>
                <w:bCs/>
                <w:sz w:val="24"/>
                <w:szCs w:val="24"/>
              </w:rPr>
              <w:t xml:space="preserve"> в 9 классе</w:t>
            </w:r>
          </w:p>
        </w:tc>
        <w:tc>
          <w:tcPr>
            <w:tcW w:w="900" w:type="dxa"/>
          </w:tcPr>
          <w:p w:rsidR="00413F5A" w:rsidRPr="00F069E7" w:rsidRDefault="00413F5A" w:rsidP="00413F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3F5A" w:rsidRPr="00413F5A" w:rsidTr="007D49D1">
        <w:trPr>
          <w:trHeight w:val="427"/>
        </w:trPr>
        <w:tc>
          <w:tcPr>
            <w:tcW w:w="1942" w:type="dxa"/>
          </w:tcPr>
          <w:p w:rsidR="00413F5A" w:rsidRPr="00413F5A" w:rsidRDefault="00413F5A" w:rsidP="00413F5A">
            <w:pPr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tt-RU" w:eastAsia="ar-SA"/>
              </w:rPr>
            </w:pPr>
            <w:r w:rsidRPr="00413F5A">
              <w:rPr>
                <w:rFonts w:ascii="Times New Roman" w:hAnsi="Times New Roman"/>
                <w:kern w:val="2"/>
                <w:sz w:val="24"/>
                <w:szCs w:val="24"/>
                <w:lang w:val="tt-RU" w:eastAsia="ar-SA"/>
              </w:rPr>
              <w:t>Промежуточная аттестация</w:t>
            </w:r>
          </w:p>
        </w:tc>
        <w:tc>
          <w:tcPr>
            <w:tcW w:w="7020" w:type="dxa"/>
          </w:tcPr>
          <w:p w:rsidR="00413F5A" w:rsidRPr="00413F5A" w:rsidRDefault="00413F5A" w:rsidP="00413F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00" w:type="dxa"/>
          </w:tcPr>
          <w:p w:rsidR="00413F5A" w:rsidRPr="00413F5A" w:rsidRDefault="00413F5A" w:rsidP="00413F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413F5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1</w:t>
            </w:r>
          </w:p>
        </w:tc>
      </w:tr>
    </w:tbl>
    <w:p w:rsidR="008978CA" w:rsidRDefault="008978CA" w:rsidP="008978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Курсның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эчтәлеге</w:t>
      </w:r>
      <w:proofErr w:type="spellEnd"/>
    </w:p>
    <w:p w:rsidR="008978CA" w:rsidRDefault="008978CA" w:rsidP="008978C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Әдәбият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тарихы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Әдәбиятның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чорларга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бүленеше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үсеш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баскычлары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Әдә</w:t>
      </w:r>
      <w:proofErr w:type="gram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би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әс</w:t>
      </w:r>
      <w:proofErr w:type="gram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әрне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эчтәлек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һәм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форма 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ягыннан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тирәнрәк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тулырак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бәяләү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Шигырь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төзелешен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өйрәнү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аның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төрләрен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аерып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чыгару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 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Сәнгать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төре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буларак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әдәбият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Сәнгать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төрләре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һәм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әдәбият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Әдәбиятның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башка</w:t>
      </w:r>
      <w:proofErr w:type="gram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сәнгать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төрләре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арасында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урыны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Сүз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сәнгатендә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тормыш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моделен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төзү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үзенчәлекләре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Тормышны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һәм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кешенең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бай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рухи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дөньясын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танып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белүгә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хезмәт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ит</w:t>
      </w:r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үе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Әдәбиятның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әхлакый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һәм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эстетик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яктан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кешегә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йогынтысы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  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Сүз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сәнгате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Эстетик идеал.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 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 w:eastAsia="ru-RU"/>
        </w:rPr>
        <w:t>Әдәбиятныӊ барлыкка килүе һәм үсеше.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Гомумтөрки мәдәният һәм әдәбият.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Ислам мәдәнияте. Мәдәни һәм әдәби күренеш буларак суфичылык. Болгар, Алтын Урда, Казан ханлыгы, Торгынлык чоры мәдәнияте, әдәбияты (16 гасырныӊ 2 нче яртысыннан 19 нчы гасырныӊ 2 нче яртысына кадәр) турында мәгълүмат бирү. Әлеге чорлар әдәбиятында төп тема-мотивлар, романтик сурәтлелек, аның билгеләре. Әсәрләрнең Коръән тәгълиматы белән сугарылуы. Дөньяви мотивларның урыны.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      </w:t>
      </w:r>
      <w:r w:rsidRPr="008978CA">
        <w:rPr>
          <w:rFonts w:ascii="Times New Roman" w:eastAsia="Times New Roman" w:hAnsi="Times New Roman"/>
          <w:b/>
          <w:color w:val="000000"/>
          <w:sz w:val="24"/>
          <w:szCs w:val="24"/>
          <w:lang w:val="tt-RU" w:eastAsia="ru-RU"/>
        </w:rPr>
        <w:t>Әдәбият тарихы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. Әдәбиятның чорларга бүленеше, үсеш баскычлары. Урта гасырлар романтизмы. Дини әдәбият, дөньяви әдәбият. Әдәби жанрлар.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 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 w:eastAsia="ru-RU"/>
        </w:rPr>
        <w:t>XIX гасыр татар әдәбияты.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Татарларда мәгърифәтчелек хәрәкәте.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Аңлы-белемле,мәгърифәтле шәхес концепциясе, аның бирелеш үзенчәлекләре. Сүз сәнгатендә яңа төр һәм жанрларның аерымлануы. Бу чор әдәбиятында төп тема һәм мотивлар буларак аң-белем, мәгърифәт, әхлак, тәрбия. Татар милләтенең уянырга, үсәргә тиешлеге, хатын-кыз язмышы, алдынгы, бигрәк тә рус мәдәниятенә йөз тоту кебек мәсьәләләрнең көнүзәктә торуы. Әсәрләрдә төп конфликт буларак искелек һәм яңалык көрәше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lastRenderedPageBreak/>
        <w:t xml:space="preserve">   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 w:eastAsia="ru-RU"/>
        </w:rPr>
        <w:t>З.Бигиевнең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«Өлүф,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яки Гүзәл кыз Хәдичә»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романы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(өзекләр).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Детективлыкка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нигезләнгән сюжеты. Матди һәм рухи байлыкка бәйле туган конфликт. Төп образлар, аларның эш-гамәле. Аерым геройлар фаҗигасенең сәбәпләре.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   Әдәби процесс (барыш); чор әдәбияты. Әдәбиятта традицияләр һәм яңачалык.  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    ХХ  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 w:eastAsia="ru-RU"/>
        </w:rPr>
        <w:t>гасыр башында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сүз сәнгатенең шәрык һәм рус-Европа әдәби-фәлсәфи,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мәдәниказанышларын үзләштерүе. Милләт проблемасының үзәккә куелуы, язучыларның әхлакый, фәлсәфи һәм әдәби-эстетик эзләнүләре, тәҗрибәләре. Әдәбиятта яңа юнәлешләр һәм агымнар барлыкка килү. Яңа тип геройлар мәйданга чыгу.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 w:eastAsia="ru-RU"/>
        </w:rPr>
        <w:t>    Ф.Әмирханның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«Хәят»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повесте.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Хатын-кыз азатлыгы,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шәхес иреге,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мәхәббәт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мәсьәләләренең үзәккә куелуы. Дин кануннарына нигезләнгән милли тормышның русча яшәү үрнәге белән каршылыкка керүе. Хәят образы, аның рухи кичерешләрен ачуда әдипнең осталыгы, алым-чаралар муллыгы. 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Портрет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һә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proofErr w:type="spellEnd"/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пейзажның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әдәби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-эстетик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функциясе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    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Эпик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төр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Повесть.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Образлылык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Кеше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образлары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тө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proofErr w:type="spellEnd"/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герой,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ярдәмче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герой,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катнашучы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геройлар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җыелма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образлар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Пейзаж, портрет. Психологизм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Г.Камалның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«Банкрот»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комедиясе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Ялган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банкротлыкка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чыгу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вакыйгасының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реаль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җирлеге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Комедиячел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конфликт.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Сираҗетдин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образы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әрдә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көлү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алымнары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Шул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чор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татар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җәмгыятендәге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кимчелекле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якларның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усал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тәнкыйтьләнүе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Әсәрдә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күтәрелгән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мәсьәлә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</w:t>
      </w:r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әрнең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заманчалыгы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Г.Камал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әсәренең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Н.А.Островскийның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“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Үз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кешелә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proofErr w:type="spellEnd"/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килешербез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”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комедиясе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белән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охшашлыгы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Драматургия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жанрлары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Комедия. Автор идеалы.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Язучы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стиле</w:t>
      </w:r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1917 – 1940 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еллар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әдәбияты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Әлеге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дәвердә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татар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әдәбиятының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берничә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этап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аша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үтүе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Чорга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кыскача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күзәтү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Иҗтимагый-тарихи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социаль-мәдәни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шартлар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Әдәбиятта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сыйфат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үзгәреше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аң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proofErr w:type="spellEnd"/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идеология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тәэсире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Әдәбиятта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тарихи-иҗтимагый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вакыйгаларны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ӊ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сурәтләнеше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М.Галәүнең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Мөһаҗ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ирл</w:t>
      </w:r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романы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өзекләр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).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Романда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19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йөз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ахыры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татар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тормышы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сурәтләнү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Ил-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халык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тормышының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гаилә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эчендәге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каршылыклар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әвешендә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сурәтләнүе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Әсәрдә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татарларның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яшәү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рәвеше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сыйфат-билгеләре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чагылыш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табу.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Төрле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социаль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катлаулар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тормышы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Халыкның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властька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дин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әһелләренә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мөнәсәбәте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Әсәрдәге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тө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proofErr w:type="spellEnd"/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образлар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аларның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характер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сыйфатлары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Татар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җәмгыятендә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хатын-кызның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урыны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роле.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Саҗидә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образы.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 Эпик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төрнең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жанры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буларак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роман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әби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әсәрдә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урын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һәм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вакыт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хронотоп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</w:t>
      </w:r>
      <w:proofErr w:type="spellStart"/>
      <w:proofErr w:type="gram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Бөек</w:t>
      </w:r>
      <w:proofErr w:type="spellEnd"/>
      <w:proofErr w:type="gram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Ватан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сугышы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еллары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әдәбияты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.  </w:t>
      </w:r>
      <w:proofErr w:type="spellStart"/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Бөек</w:t>
      </w:r>
      <w:proofErr w:type="spellEnd"/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Ватан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сугышы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елларында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татар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әдәбияты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Лирика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һә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proofErr w:type="spellEnd"/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публицистиканың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алга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чыгуы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Кече</w:t>
      </w:r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жанрларның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активлашуы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Тө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proofErr w:type="spellEnd"/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тема-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мотивлар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проблемалар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Сугыш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чынбарлыгы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һәм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сурәтләү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үзенчәлекләре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   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Г.Кутуйның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Сагыну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»н</w:t>
      </w:r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әсере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Лирик герой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кичерешләренең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чагылу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үзенчәлеге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Сурәт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чараларының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әдәби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функциясе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Символ, деталь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әби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алымнар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кабатлау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янәшәлек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каршы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кую,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үткәнгә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әйләнеп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кайту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(ретроспекция).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 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Муса 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Җәлилне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ӊ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Моабит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дәфтәрләре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»н</w:t>
      </w:r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нән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«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Җырларым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«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Кошчык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», «Тик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булса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иде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ирек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«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Ышанма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«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Катыйльгә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«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үгет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шигырьләре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Тормыш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юлы,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батырлыгы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һәм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иҗаты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Шагыйрь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иҗатыны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ӊ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чорларга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бүленеше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Тоткынлык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чоры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иҗатыны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ӊ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үзенчәлекләре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коллыктан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котылу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чарасы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буларак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үлем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үлемсезлеккә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илтүе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Ватанга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бирелгәнлекне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тугрылыкны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раслау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дошманга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нә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фр</w:t>
      </w:r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әтнең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чагылышы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һ.б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Шигырьләрене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ӊ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сәнгатьчә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эшләнеше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кабатлау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эпитет, метафора, антитеза, риторик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эндәшләрне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ӊ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хис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дәрәҗәсен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арттыруга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хезмәт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итүе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Традицион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символик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образларны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ӊ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яӊа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төсмерләргә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баюы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Шагыйрь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иҗатын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кө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әшен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чагылдырган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әдәби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һәм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фәнни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хезмәтләр</w:t>
      </w:r>
      <w:proofErr w:type="spellEnd"/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  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Ә.Еникинең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«Кем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җырлады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?»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хикәясендә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сугыш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фаҗигасе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чагылышы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Яралы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лейтенантның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яшәү-үлем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халәтендәге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кичерешләренең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туган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як,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туган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җир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ата-ана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сөйгән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кеше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якынлыгын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калкытып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куюы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аларның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яшәеш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мәгънәсе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булуын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ачуы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“Бала”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хикәясендә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яшь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солдат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Зарифның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күңел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кичерешләре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рухи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батырлыгы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сурәтләнү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“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белән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кыз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”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хикәясендә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сугыш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шартларында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яшәгән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кешеләрнең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күңел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халәтен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сабырлык-түземлеген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өмет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хисен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әдәби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детальлә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proofErr w:type="spellEnd"/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сурәт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чаралары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аша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укучыга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җиткерү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Әсәрнең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эчтәлек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һә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proofErr w:type="spellEnd"/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формасы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  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Эчтәлек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  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вакыйга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 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күренеш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  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яшерен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эчтәлек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контекст. Композиция: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тышкы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һәм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эчке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корылыш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Сугыштан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соӊгы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һәм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1960-80 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нче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еллар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әдәбияты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ХХ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гасырның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икенче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яртысында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татар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әдәбиятының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милли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нигезләргә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кайтуы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Әлеге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чорда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яңа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жанрлар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тема-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мотивлар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әдәби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формалар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барлыкка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килү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Әдәбиятның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яңалыкка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омтылышы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яңа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иҗади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агымнарга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жанр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формаларына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темаларга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мө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әҗәгать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итү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әдәби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герой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мәсьәләсендә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эзләнүләр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Азатлык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шәхес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иреге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фикер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хөрлеге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мәсьәлә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</w:t>
      </w:r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әренең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куелышы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Х.Туфанның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Кайсыгызның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кулы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җылы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», «Киек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казлар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шигырьләре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Иҗатыны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ӊ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чорларга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бүленеше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Тоткынлык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чоры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иҗатына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караган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шигырьләрендә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кешегә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хас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хис-кичерешләрнең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төрлелеге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Сагыш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сагыну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тормыш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гаделсезлегенә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ачынуның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алгы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планга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чыгуы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Лирик герой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күңелендәге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өмет-ышанычның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килә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</w:t>
      </w:r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әк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матурлыгы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булып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ачылуы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Сурәт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чаралары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муллыгы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Лирик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жанрлар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</w:t>
      </w:r>
      <w:proofErr w:type="spellStart"/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</w:t>
      </w:r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үңел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лирикасы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фәлсәфи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лирика. Лирик герой, лирик “мин”, автор образы, автор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позициясе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Ритм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һә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proofErr w:type="spellEnd"/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рифма,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тезмә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строфа.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И.Юзеевнең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“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Сагышлы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мирас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”, “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Гасыр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кичкән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чакта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”, “Без”, “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Калдыр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аккош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каурыеӊны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”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шигырьләре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Шагыйрьнең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романтик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шигърият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вәкиле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булып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танылуы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Лирик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героеның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төрле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төсмерләрдә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чагылыш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табуы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яшьлеген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серле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таңнарын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сагынучы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ашкын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хисле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көчле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рухлы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шәхес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мәхәббәт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утында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янучы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гашыйк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һ.б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Әдипнең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туган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җир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тел,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ата-ана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әхлакый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кыйммәтләр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сакланышы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Җир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Галәм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язмышы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кебек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мәсьәлә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</w:t>
      </w:r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әргә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актив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мөрәҗәгать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итүе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“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Өчәү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чыктык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ерак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юлга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”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поэмасында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чор-заманмәсьәләләрнең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өч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герой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язмышы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аша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сурәтләнеше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Символик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образларның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әдәби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детальләрнең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автор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идеясен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ачудагы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роле.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Әсәрдә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сурәтләнгән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дөнья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Тел–стиль</w:t>
      </w:r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чаралары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лексик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стилистик, фонетик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чаралар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һәм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троплар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 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А.Гыйләҗевның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Җомга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көн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кич</w:t>
      </w:r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белән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повесте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Әдипнең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кырыс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реализмга</w:t>
      </w:r>
      <w:proofErr w:type="spellEnd"/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нигезләнеп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язуы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Әсәрдә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әхлак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тәрбиясе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ата-ана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каршындагы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бурыч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намус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җаваплылыгы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кебек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төшенчәләрнең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гыйбрәтле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вакыйга-күренешләрдә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чагылышы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Бибинур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карчык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образы: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изгелеге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көчле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рухы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милли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характер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булып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ачылуы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Корбанчылык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идеясенең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чагылышы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Әсәрдә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символик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образларның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әдәби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детальләрнең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роле.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Әсә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proofErr w:type="spellEnd"/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исеменә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салынган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тирән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мәгънә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Тема, проблема, идея, пафос. Текст: эпиграф,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башлам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(пролог),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бетем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(эпилог).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Чәчмә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сөйләм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үзенчәлекләре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    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Н. 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Фәттахның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Ител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ака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торур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романы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өзекләр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proofErr w:type="gram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әрдә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борынгы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бабаларыбыз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болгарлар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тормышының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гореф-гадәтләренең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мавыктыргыч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гыйбрәтле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вакыйгаларда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сурәтләнеше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Романда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тарихи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дөреслек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һәм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автор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уйланмасы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Тө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proofErr w:type="spellEnd"/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образлары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аларның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эш-гамәлендә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ачылган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характер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сыйфатлары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Ител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образы.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Персонаж, характер, тип. “Эзоп 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теле</w:t>
      </w:r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”.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 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Т.Миңнуллинның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Кулъяулык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музыкаль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драмасы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Әсәрнең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сюжет-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композициясе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конфликт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үзенчәлеге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Татар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милләтенә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хас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булган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гореф-гадәтләрләрнең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онытыла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баруына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борчылу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идеясе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“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Бә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хет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”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өшенчәсен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аңлау-аңлату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Кулъяулык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образына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җырга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салынган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мәгънә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Автор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позициясе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Музыкаль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драма. Автор образы, автор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позициясе</w:t>
      </w:r>
      <w:proofErr w:type="spellEnd"/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Хәзерге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әдәбият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ХХ-ХХI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гасырлар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чигендә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татар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әдәбиятында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сыйфат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үзгәрешләре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эзләнүләрнең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“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яңа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дулкын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”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булып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күтә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рел</w:t>
      </w:r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үе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Совет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һәм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постсовет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заманына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тәнкыйди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бәя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биргән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шәхес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һәм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җәмгыять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каршылыгын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чагылдырган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ил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тарихындагы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олы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этапларның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аерым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шәхесләрнең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сурәтен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тудырган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әсәрләр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язылу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Психологик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башлангычның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алга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чыгуы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аша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шәхес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тормышы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эчке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дөньясының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тарихи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иҗтимагый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чынбарлыктан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өстен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булуын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раслау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Дөнья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әдәбиятының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барышы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Татар,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рус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һә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</w:t>
      </w:r>
      <w:proofErr w:type="spellEnd"/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ил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әдәбиятлары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арасында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күптөрле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бәйләнешләр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Мәңгелек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темалар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һәм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образлар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З.Хәкимнең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“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Телсез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күке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”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драмасында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ретроспектив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алым</w:t>
      </w:r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ярдәмендә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халык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тормышының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киң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понарамасын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чагылдыру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Милләт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язмышының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вакыйгаларны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иңлә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proofErr w:type="spellEnd"/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үтүе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Ата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-баба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телен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белү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җыр-моңын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өйрәнүнең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чикләрне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белми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торган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изге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төшенчә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буларак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ачылуы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</w:t>
      </w:r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әхес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һәм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система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каршылыгына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нигезләнгән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конфликт,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чишелеше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Зариф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һәм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Зыятдин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образлары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Татар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җыр-моңының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символик образ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буларак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туган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җир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матурлыгын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халыкның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фаҗигале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язмышын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телә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к-</w:t>
      </w:r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өметен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чагылдыруы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Драма жанры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һә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proofErr w:type="spellEnd"/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жанр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формалары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Ф.Садриевның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җ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иле</w:t>
      </w:r>
      <w:proofErr w:type="spellEnd"/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романы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өзекләр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).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Кырыс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чынбарлыкның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романтик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алымнар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аша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сурәтләнүе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Көнкүреш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вакыйгасының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илкүләм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әһәмиятле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иҗтимагый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социаль-мәдәни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әхлакый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мәсьәлә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</w:t>
      </w:r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әргә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барып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тоташуы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Романда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совет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җәмгыятенең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кискен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тәнкыйтьләнүе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Кеше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һә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proofErr w:type="spellEnd"/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җәмгыять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каршылыгы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Нуриасма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образы: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милли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йөзе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характер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сыйфатлары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яшәеш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идеалы.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Намусларына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хыянәт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иткән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типлар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Чәчмә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сөйләм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үзенчәлекләре</w:t>
      </w:r>
      <w:proofErr w:type="spellEnd"/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spellStart"/>
      <w:proofErr w:type="gram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</w:t>
      </w:r>
      <w:proofErr w:type="gram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өлфәтнең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Тамыр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көлләре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«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Тойгыл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арда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алтын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яфрак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шавы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шигырьләре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Шагыйрьнең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классик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традицияләренә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йөз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тотуы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Шигырьләренең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халык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язмышына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бәйле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публицистик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яңгырашы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Заман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сорауларын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Кеше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шәхесе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аның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хис-кичерешләре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аша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чагылдыручы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фәлсә</w:t>
      </w:r>
      <w:proofErr w:type="gram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-лирик</w:t>
      </w:r>
      <w:proofErr w:type="gram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шагыйрь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булып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танылуы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Иҗатында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чичәнлек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рухы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978CA" w:rsidRPr="008978CA" w:rsidRDefault="008978CA" w:rsidP="00897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Шигырь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системалары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турында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мәгълүмат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978CA" w:rsidRPr="008978CA" w:rsidRDefault="008978CA" w:rsidP="008978C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Дәрестән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тыш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уку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өчен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әсәрлә</w:t>
      </w:r>
      <w:proofErr w:type="gram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</w:t>
      </w:r>
      <w:proofErr w:type="spellEnd"/>
      <w:proofErr w:type="gram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</w:t>
      </w:r>
    </w:p>
    <w:p w:rsidR="008978CA" w:rsidRPr="008978CA" w:rsidRDefault="008978CA" w:rsidP="008978C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Ф.Латыйфи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“</w:t>
      </w:r>
      <w:proofErr w:type="spellStart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Хыянәт</w:t>
      </w:r>
      <w:proofErr w:type="spellEnd"/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”.</w:t>
      </w:r>
    </w:p>
    <w:p w:rsidR="008978CA" w:rsidRPr="008978CA" w:rsidRDefault="008978CA" w:rsidP="008978C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Ятлау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өчен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әсәрлә</w:t>
      </w:r>
      <w:proofErr w:type="gramStart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</w:t>
      </w:r>
      <w:proofErr w:type="spellEnd"/>
      <w:proofErr w:type="gram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</w:t>
      </w:r>
    </w:p>
    <w:p w:rsidR="008978CA" w:rsidRPr="008978CA" w:rsidRDefault="008978CA" w:rsidP="008978C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1.       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Ф.Әмирханның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«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Хәят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» 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повестеннан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бер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өзек</w:t>
      </w:r>
      <w:proofErr w:type="spellEnd"/>
    </w:p>
    <w:p w:rsidR="008978CA" w:rsidRPr="008978CA" w:rsidRDefault="008978CA" w:rsidP="008978C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2.       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Г.Кутуйның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«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Сагыну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» 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нәсере</w:t>
      </w:r>
      <w:proofErr w:type="spellEnd"/>
    </w:p>
    <w:p w:rsidR="008978CA" w:rsidRPr="008978CA" w:rsidRDefault="008978CA" w:rsidP="008978C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 3.       Муса 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Җәлилне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ӊ “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Кошчык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” 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шигыре</w:t>
      </w:r>
      <w:proofErr w:type="spellEnd"/>
    </w:p>
    <w:p w:rsidR="008978CA" w:rsidRPr="008978CA" w:rsidRDefault="008978CA" w:rsidP="008978C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4.       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И.Юзеевнең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“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Калдыр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аккош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каурыеӊны</w:t>
      </w:r>
      <w:proofErr w:type="spellEnd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” </w:t>
      </w:r>
      <w:proofErr w:type="spellStart"/>
      <w:r w:rsidRPr="008978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шигыре</w:t>
      </w:r>
      <w:proofErr w:type="spellEnd"/>
      <w:r w:rsidRPr="008978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8978CA" w:rsidRPr="00827FFD" w:rsidRDefault="008978CA" w:rsidP="00413F5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78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413F5A" w:rsidRPr="007D49D1" w:rsidRDefault="00413F5A" w:rsidP="007D49D1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D49D1">
        <w:rPr>
          <w:rFonts w:ascii="Times New Roman" w:hAnsi="Times New Roman"/>
          <w:b/>
          <w:sz w:val="24"/>
          <w:szCs w:val="24"/>
        </w:rPr>
        <w:t xml:space="preserve">Календарно-тематическое планирование </w:t>
      </w:r>
    </w:p>
    <w:p w:rsidR="00413F5A" w:rsidRPr="007D49D1" w:rsidRDefault="00413F5A" w:rsidP="007D49D1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7D49D1">
        <w:rPr>
          <w:rFonts w:ascii="Times New Roman" w:hAnsi="Times New Roman"/>
          <w:b/>
          <w:sz w:val="24"/>
          <w:szCs w:val="24"/>
          <w:lang w:val="tt-RU"/>
        </w:rPr>
        <w:t>УМК ( Закирзянов А.М., Фахретдинова Г.М., Литература, 9 класс, Казань,</w:t>
      </w:r>
    </w:p>
    <w:p w:rsidR="00413F5A" w:rsidRPr="007D49D1" w:rsidRDefault="00413F5A" w:rsidP="007D49D1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7D49D1">
        <w:rPr>
          <w:rFonts w:ascii="Times New Roman" w:hAnsi="Times New Roman"/>
          <w:sz w:val="24"/>
          <w:szCs w:val="24"/>
          <w:lang w:val="tt-RU"/>
        </w:rPr>
        <w:t xml:space="preserve"> Тат.книж.изд., 2016)</w:t>
      </w:r>
    </w:p>
    <w:p w:rsidR="002269B2" w:rsidRPr="007D49D1" w:rsidRDefault="002269B2" w:rsidP="007D49D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5"/>
        <w:gridCol w:w="7466"/>
        <w:gridCol w:w="850"/>
        <w:gridCol w:w="992"/>
      </w:tblGrid>
      <w:tr w:rsidR="007D49D1" w:rsidRPr="007D49D1" w:rsidTr="007D49D1">
        <w:trPr>
          <w:trHeight w:val="362"/>
        </w:trPr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7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proofErr w:type="spellStart"/>
            <w:r w:rsidRPr="007D49D1">
              <w:rPr>
                <w:rFonts w:ascii="Times New Roman" w:hAnsi="Times New Roman"/>
                <w:b/>
                <w:sz w:val="24"/>
                <w:szCs w:val="24"/>
                <w:lang w:val="en-US" w:bidi="tt-RU"/>
              </w:rPr>
              <w:t>Дәреснең</w:t>
            </w:r>
            <w:proofErr w:type="spellEnd"/>
            <w:r w:rsidRPr="007D49D1">
              <w:rPr>
                <w:rFonts w:ascii="Times New Roman" w:hAnsi="Times New Roman"/>
                <w:b/>
                <w:sz w:val="24"/>
                <w:szCs w:val="24"/>
                <w:lang w:val="en-US" w:bidi="tt-RU"/>
              </w:rPr>
              <w:t xml:space="preserve"> </w:t>
            </w:r>
            <w:proofErr w:type="spellStart"/>
            <w:r w:rsidRPr="007D49D1">
              <w:rPr>
                <w:rFonts w:ascii="Times New Roman" w:hAnsi="Times New Roman"/>
                <w:b/>
                <w:sz w:val="24"/>
                <w:szCs w:val="24"/>
                <w:lang w:val="en-US" w:bidi="tt-RU"/>
              </w:rPr>
              <w:t>темасы</w:t>
            </w:r>
            <w:proofErr w:type="spellEnd"/>
            <w:r w:rsidRPr="007D49D1">
              <w:rPr>
                <w:rFonts w:ascii="Times New Roman" w:hAnsi="Times New Roman"/>
                <w:b/>
                <w:sz w:val="24"/>
                <w:szCs w:val="24"/>
                <w:lang w:val="en-US" w:bidi="tt-RU"/>
              </w:rPr>
              <w:t xml:space="preserve"> /</w:t>
            </w:r>
            <w:proofErr w:type="spellStart"/>
            <w:r w:rsidRPr="007D49D1">
              <w:rPr>
                <w:rFonts w:ascii="Times New Roman" w:hAnsi="Times New Roman"/>
                <w:b/>
                <w:sz w:val="24"/>
                <w:szCs w:val="24"/>
                <w:lang w:val="en-US" w:bidi="tt-RU"/>
              </w:rPr>
              <w:t>Тема</w:t>
            </w:r>
            <w:proofErr w:type="spellEnd"/>
            <w:r w:rsidRPr="007D49D1">
              <w:rPr>
                <w:rFonts w:ascii="Times New Roman" w:hAnsi="Times New Roman"/>
                <w:b/>
                <w:sz w:val="24"/>
                <w:szCs w:val="24"/>
                <w:lang w:val="en-US" w:bidi="tt-RU"/>
              </w:rPr>
              <w:t xml:space="preserve"> </w:t>
            </w:r>
            <w:proofErr w:type="spellStart"/>
            <w:r w:rsidRPr="007D49D1">
              <w:rPr>
                <w:rFonts w:ascii="Times New Roman" w:hAnsi="Times New Roman"/>
                <w:b/>
                <w:sz w:val="24"/>
                <w:szCs w:val="24"/>
                <w:lang w:val="en-US" w:bidi="tt-RU"/>
              </w:rPr>
              <w:t>урока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D49D1" w:rsidRPr="007D49D1" w:rsidRDefault="007D49D1" w:rsidP="007D49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  <w:t>вакыт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left="-3368" w:firstLine="283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49D1" w:rsidRPr="007D49D1" w:rsidRDefault="007D49D1" w:rsidP="007D4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7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49D1" w:rsidRPr="007D49D1" w:rsidRDefault="007D49D1" w:rsidP="007D4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Факт.</w:t>
            </w: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Кереш. Сүз сәнгате. Эстетик идеал./ Введение. Слово как вид искусства. Эстетический идеал.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Әдәбиятның барлыкка килүе һәм үсеше./ Проис</w:t>
            </w:r>
            <w:r w:rsidRPr="008978CA">
              <w:rPr>
                <w:rFonts w:ascii="Times New Roman" w:hAnsi="Times New Roman"/>
                <w:sz w:val="24"/>
                <w:szCs w:val="24"/>
              </w:rPr>
              <w:t>хождение и развитие литературы.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Болгар, Алтын Урда, Казан ханлыгы, Торгынлык чоры мәдәнияте, әдәбияты./ Литература Булгарского, Золоардынского, Казанского ханства, эпохи Возрожднеия.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Торгынлык чоры мәдәнияте, әдәбияты./ Эпоха Возрождения.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XIX гасыр татар әдәбияты./ Литература XIX века.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З.Бигиевнең  “Өлүф, яки Гүзәл кыз Хәдичә” романы (өзекләр). Детективлыкка нигезләнгән сюжет./ Роман З.Бигиева “Тысячи, или красави</w:t>
            </w:r>
            <w:r w:rsidRPr="007D49D1">
              <w:rPr>
                <w:rFonts w:ascii="Times New Roman" w:hAnsi="Times New Roman"/>
                <w:sz w:val="24"/>
                <w:szCs w:val="24"/>
              </w:rPr>
              <w:t>ц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а Хадича” (отрывки).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Сюжет основанный на детективе.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З.Бигиевнең  “Өлүф, яки Гүзәл кыз Хәдичә” романы. Матди һәм рухи байлыкка бәйле туган конфликт./ Роман З.Бигиева “Тысячи, или красави</w:t>
            </w:r>
            <w:r w:rsidRPr="007D49D1">
              <w:rPr>
                <w:rFonts w:ascii="Times New Roman" w:hAnsi="Times New Roman"/>
                <w:sz w:val="24"/>
                <w:szCs w:val="24"/>
              </w:rPr>
              <w:t>ц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а Хадича”.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Конфликт родившийся на почве моральных и 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ценностей.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8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З.Бигиевнең  “Өлүф, яки Гүзәл кыз Хәдичә” романында төп образлар, аларның эш-гамәле. Аерым геройлар фаҗигасенең сәбәпләре.  / Образы,  их поступки в романе З.Бигиева “Тысячи, или красави</w:t>
            </w:r>
            <w:r w:rsidRPr="007D49D1">
              <w:rPr>
                <w:rFonts w:ascii="Times New Roman" w:hAnsi="Times New Roman"/>
                <w:sz w:val="24"/>
                <w:szCs w:val="24"/>
              </w:rPr>
              <w:t>ц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а Хадича”. Трагизм отдельных персонажей.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7D49D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века. ХХ гасыр башында сүз сәнгате./ Татарская литература начала</w:t>
            </w: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ХХ гасыр башында сүз сәнгатенең шәрык һәм рус-Европа әдәби-фәлсәфи, мәдәни казанышларын үзләштерүе./ Приобщение татарской литературы в начале XX </w:t>
            </w:r>
            <w:r w:rsidRPr="007D49D1">
              <w:rPr>
                <w:rFonts w:ascii="Times New Roman" w:hAnsi="Times New Roman"/>
                <w:sz w:val="24"/>
                <w:szCs w:val="24"/>
              </w:rPr>
              <w:t>века к достижениям восточной, русской, европейской литературы, философии и культуры.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Ф.Әмирханның “Хәят”  повесте. Хатын-кыз азатлыгы, шәхес иреге, мәхәббәт мәсьәләләре./ Повесть Ф.Амирхана “Хаят”.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Свобода женщины, свобода личности, любовные задачи.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Ф.Әмирханның “Хәят”  повесте. Хәят образы, аның рухи кичерешләрен ачуда әдипнең осталыгы, алым-чаралар муллыгы./ Повесть Ф.Амирхана “Хаят”.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Образ Хаята, ее моральные переживания.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Ф.Әмирханның “Хәят”  повесте. Эпик төр. Повесть.  Образлылык. Кеше образлары: төп герой, ярдәмче герой, катнашучы геройлар, җыелма образлар.</w:t>
            </w:r>
            <w:r w:rsidRPr="007D49D1"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  <w:t>Ә.т.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Пейзаж, портрет. Психологизм./ Повесть Ф.Амирхана “Хаят”.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Эпический вид. Повесть. Образность. Человеческие образы: главный герой, вспомогательный герой, собирательные образы. Л.Т.Пейзаж, портрет. Психологизм.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13-14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 xml:space="preserve"> БСҮ №1-2.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Ф.Әмирханның  “Хәят” повесте   буенча 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сочинение (№1)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язу./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 xml:space="preserve"> Развитие речи №1-2. </w:t>
            </w:r>
            <w:r w:rsidRPr="007D49D1"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  <w:t>Сочинение по повести Ф.Амирхана “Хаят”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8978C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Г.Камалның “Банкрот” комедиясе./ Комедия Г.Камала “Банкрот”.</w:t>
            </w: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Комедия Г.Камала “Банкрот”. Комедийный конфликт. Г.Камалның “Банкрот” комедиясе. Ялган банкротлыкка чыгу вакыйгасының реаль җирлеге. Комедиячел конфликт./ Комедия Г.Камала “Банкрот”. Комедийный конфликт.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Г.Камалның “Банкрот” комедиясе. Сираҗетдин образы.  Әсәрдә көлү алымнары. Шул чор татар җәмгыятендәге кимчелекле якларның усал тәнкыйтьләнүе./ Комедия Г.Камала “Банкрот”. Образ Сиразитдина. Приемы смеха в произведении. Критика недостатков общества того времени.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Г.Камалның “Банкрот” комедиясе. Әсәрдә күтәрелгән мәсьәләләрнең заманчалыгы. </w:t>
            </w: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  <w:t>Ә.т.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Драматургия жанрлары. Комедия. Автор идеалы. Язучы стиле./ Комедия Г.Камала “Банкрот”. Современность проблем произведения. Л.т. Жанры драматургии. Комедия. Идеал автора. Стил писателя.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  <w:t>18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  <w:t xml:space="preserve">. 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БСҮ №3.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Сочинение №2.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“Сираҗетдин – комсызлык корбаны”/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 xml:space="preserve"> Развитие речи №3. Сочинение №2. </w:t>
            </w:r>
            <w:r w:rsidRPr="007D49D1"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  <w:t>“Сиразетдин – жертва жадности”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i/>
                <w:sz w:val="24"/>
                <w:szCs w:val="24"/>
                <w:lang w:val="tt-RU" w:bidi="fa-IR"/>
              </w:rPr>
              <w:t>Дәрестән тыш уку №1. Г.Бәширов. “Сарут”./ Внеклассное чтение №1. Г.Баширов “Сарут”.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1917 – 1940 еллар әдәбияты./ Литература 1970-1940 годов.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8978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М.Галәүнең “Мөһаҗирләр” романы./ Роман М.Галяуа  </w:t>
            </w:r>
          </w:p>
          <w:p w:rsidR="007D49D1" w:rsidRPr="007D49D1" w:rsidRDefault="007D49D1" w:rsidP="007D49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М.Галәүнең “Мөһаҗирләр” романы (өзекләр). Романда XIX йөз ахыры татар тормышы сурәтләнү./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“Мухаджиры”.</w:t>
            </w: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Роман М.Галяуа  “Мухаджиры” (отрывки).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Изображение татарской 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жизни в конце </w:t>
            </w:r>
            <w:r w:rsidRPr="007D49D1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7D49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века.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22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М.Галәүнең “Мөһаҗирләр” романы (өзекләр). Әсәрдә татарларның яшәү рәвеше, сыйфат-билгеләре чагылыш табу. Төрле социаль катлаулар тормышы./ Роман М.Галяуа  “Мухаджиры” (отрывки).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Жизнь татар, качество.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Разные социальные слои.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Роман М.Галяуа  “Мухаджиры” (отрывки).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Жизнь татар, качество.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Разные социальные слои. М.Галәүнең “Мөһаҗирләр” романы (өзекләр). Әсәрдә татарларның яшәү рәвеше, сыйфат-билгеләре чагылыш табу. Төрле социаль катлаулар тормышы.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М.Галәүнең “Мөһаҗирләр” романы (өзекләр). Татар җәмгыятендә хатын-кызның урыны, роле. Саҗидә образы. </w:t>
            </w:r>
            <w:r w:rsidRPr="007D49D1"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  <w:t>Ә.т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. Эпик төрнең бер жанры буларак роман./ Роман М.Галяуа  “Мухаджиры” (отрывки).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Место, роль женщины в татарском обществе. Образ Сажиды. Л.т.Роман как эпический жанр.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БСҮ №4.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Сочинение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№3. 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“М.Галәүнең “Мөһаҗирләр” романында Саҗидә образы”./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 xml:space="preserve"> Развитие речи №4. Сочинеие №3. </w:t>
            </w:r>
            <w:r w:rsidRPr="007D49D1"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  <w:t>“Образ Сажиды в романе М.Галяуа “Мухаджиры”.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Бөек Ватан сугышы еллары әдәбияты. / Литература в годы Великой Отечественной войны.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8978C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Г.Кутуйның “Сагыну”  нәсере./ Г.Кутуй “Ностальгия”.</w:t>
            </w: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Г.Кутуй “Ностальгия”. Символы, детали. Литературные приемы. Г.Кутуйның «Сагыну» нәсере. Символ, деталь. Әдәби алымнар.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8978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Творчество Мусы Джалиля. Муса Җәлил иҗаты.</w:t>
            </w: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Муса Җәлилнең “Моабит дәфтәрләре”ннән: “Җырларым”, “Кошчык”, “Тик булса иде ирек”,  “Ышанма”, “Катыйльгә”, “Бер үгет” шигырьләре./ Из “Моабитских тетрадей” Мусы Джалиля: “Песни”, “Птичка”, “Воля”, “Не верь”.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Муса Җәлил шигырьләренең сәнгатьчә эшләнеше./ Своеобразие стихов Мусы Джалиля.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БСҮ №5.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Шагыйрь иҗатын, көрәшен чагылдырган әдәби һәм фәнни хезмәтләр. </w:t>
            </w:r>
            <w:r w:rsidRPr="007D49D1"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  <w:t>Әдәбиятта һәм сәнгатьтә М. Җәлил образы./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 xml:space="preserve"> Развитие речи №5. 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Литературные и научные работы отражающие  творчество, борьбу поэта. Образ М.Джалиля в литературе и искустве.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8978C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Ә.Еники иҗаты./ Творчество А.Еники.</w:t>
            </w: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Ә.Еникинең </w:t>
            </w:r>
            <w:r w:rsidRPr="007D49D1">
              <w:rPr>
                <w:rFonts w:ascii="Times New Roman" w:hAnsi="Times New Roman"/>
                <w:sz w:val="24"/>
                <w:szCs w:val="24"/>
                <w:lang w:val="be-BY"/>
              </w:rPr>
              <w:t>“Кем җырлады?” хикәясендә сугыш фаҗигасенең чагылышы./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Описание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военных трагедий в рассказе А.Еники “Кто поет?”.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543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49D1" w:rsidRPr="007D49D1" w:rsidRDefault="007D49D1" w:rsidP="007D4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Ә.Еникинең “Бала”,  “Ана белән кыз” хикәяләрендә  әдәби детальләр, сурәт чаралары ./ Литературные детали, средства изображения в рассказе А.Еники “Мать и дитя”.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267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e-BY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Ә.Еники хикәяләрендә вакыйга, күренеш, яшерен эчтәлек, контекст, композиция: тышкы һәм эчке корылыш./ В рассказах А.Еники события, явления, скрытое содержание, контекст, композиция: внешнее и внутреннее строение.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271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 w:bidi="fa-IR"/>
              </w:rPr>
              <w:t>Внеклассное чтение.№2. Г.Абсалямов. Произведение “Белые ночи”. Дәрестән тыш уку №2. Г.Әпсәләмов. “Ак төннәр” әсәре./ Внеклассное чтение.№2. Г.Абсалямов. Произведение “Белые ночи”.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Сугыштан соңгы һәм 1960-80 нче еллар әдәбияты. / Послевоенная и литература 1960-80 годов.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8978C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Х.Туфан иҗаты./ Творчество Х.Туфана</w:t>
            </w: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Х.Туфан иҗатының чорларга бүленеше. Тоткынлык чоры иҗатына караган шигырьләрендә кешегә хас хис-кичерешләрнең төрлелеге./ 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Разделение творчества Х.Туфана на периоды. Разнообразие человеческих чувств в стихах, относящихся к творчеству заключительного периода.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Х.Туфанның  “Кайсыгызның кулы җылы”, “Киек казлар” шигырьләре. Лирик жанрлар, лирик герой. Ритм һәм рифма, строфа./ Стихотворения Х.Туфана “Чьи руки теплее», “Дикие гуси”. Лирический жанр, лирический герой. Ритм, рифма, строфа.</w:t>
            </w: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Туфан шигырьләрендә сурәт чаралары./ Средства изображения в стихах Туфана.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 xml:space="preserve">БСҮ №6. 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Сочинение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№4.  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“Х.Туфанның  мәхәббәт лирикасы”./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 xml:space="preserve"> Развитие речи №6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 Сочинение №4 “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Любовная лирика Х.Туфана”</w:t>
            </w: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89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И.Юзеев иҗаты./ Творчество И.Юзеева.</w:t>
            </w: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И.Юзеевнең “Сагышлы мирас”, “Гасыр кичкән чакта”, “Без”, “Калдыр, аккош,  каурыеңны” шигырьләре. / Стихотворения И.Юзеева "Грустное наследие", "Когда пройдет век", "Мы", “ Оставь, лебедь, свое перо”.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И.Юзеевнең “Өчәү чыктык ерак юлга” поэмасы.  / Поэма И.Юзеева “Втроем вышли на дорогу”.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8978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e-BY" w:bidi="ru-RU"/>
              </w:rPr>
            </w:pPr>
            <w:r w:rsidRPr="007D49D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А.Гыйләҗевнең “Җомга көн кич белән” повесте./ Повесть А.Гилязова “В пятницу вечером”.</w:t>
            </w:r>
          </w:p>
          <w:p w:rsidR="007D49D1" w:rsidRPr="007D49D1" w:rsidRDefault="007D49D1" w:rsidP="007D49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А.Гыйләҗевның  “Җомга көн кич белән» повесте. </w:t>
            </w: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e-BY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Әдипнең кырыс реализмга нигезләнеп язуы./</w:t>
            </w:r>
            <w:r w:rsidRPr="007D49D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Повесть А.Гилязова “В пятницу вечером”.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 </w:t>
            </w:r>
            <w:r w:rsidRPr="007D49D1">
              <w:rPr>
                <w:rFonts w:ascii="Times New Roman" w:hAnsi="Times New Roman"/>
                <w:sz w:val="24"/>
                <w:szCs w:val="24"/>
                <w:lang w:val="be-BY"/>
              </w:rPr>
              <w:t>Повествование опираясь на строгий реализм.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7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e-BY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be-BY"/>
              </w:rPr>
              <w:t>А.Гыйләҗевның “Җомга көн кич белән” повесте.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Әсәрдә әхлак тәрбиясе, ата-ана каршындагы бурыч,  намус җаваплылыгы кебек төшенчәләрнең гыйбрәтле вакыйга-күренешләрдә чагылышы./</w:t>
            </w:r>
            <w:r w:rsidRPr="007D49D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Повесть А.Гилязова “В пятницу вечером”.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Отражение в произведении  таких понятий, как нравственное воспитание, обязанность перед родителями, ответственность за совесть.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551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be-BY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А.Гыйләҗевның  “Җомга көн кич белән”  повесте. 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Бибинур карчык образы: изгелеге, көчле рухы, милли характер булып ачылуы./</w:t>
            </w:r>
            <w:r w:rsidRPr="007D49D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Повесть А.Гилязова “В пятницу вечером”. Образ старухи Бибинур: доброта, сильный дух, открытие национального характера.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55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А.Гыйләҗевның “Җомга көн кич белән” повесте. 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Әсәрдә символик образларның, әдәби детальләрнең роле. Әсәр исеменә салынган тирән мәгънә./</w:t>
            </w:r>
            <w:r w:rsidRPr="007D49D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Повесть А.Гилязова “В пятницу вечером”.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 </w:t>
            </w:r>
            <w:r w:rsidRPr="007D49D1">
              <w:rPr>
                <w:rFonts w:ascii="Times New Roman" w:hAnsi="Times New Roman"/>
                <w:sz w:val="24"/>
                <w:szCs w:val="24"/>
                <w:lang w:val="be-BY"/>
              </w:rPr>
              <w:t>Роль символических образов, литературных деталей в произведении. Глубокий смысл названия произведения.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563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49D1" w:rsidRPr="007D49D1" w:rsidRDefault="007D49D1" w:rsidP="007D4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e-BY" w:bidi="ru-RU"/>
              </w:rPr>
            </w:pPr>
            <w:r w:rsidRPr="007D49D1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shd w:val="clear" w:color="auto" w:fill="FFFFFF"/>
                <w:lang w:val="be-BY"/>
              </w:rPr>
              <w:t>БСҮ №7.</w:t>
            </w:r>
            <w:r w:rsidRPr="007D49D1">
              <w:rPr>
                <w:rFonts w:ascii="Times New Roman" w:hAnsi="Times New Roman"/>
                <w:bCs/>
                <w:sz w:val="24"/>
                <w:szCs w:val="24"/>
                <w:u w:val="single"/>
                <w:shd w:val="clear" w:color="auto" w:fill="FFFFFF"/>
                <w:lang w:val="be-BY"/>
              </w:rPr>
              <w:t xml:space="preserve"> Сочинение №5.</w:t>
            </w:r>
            <w:r w:rsidRPr="007D49D1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shd w:val="clear" w:color="auto" w:fill="FFFFFF"/>
                <w:lang w:val="be-BY"/>
              </w:rPr>
              <w:t xml:space="preserve"> </w:t>
            </w:r>
            <w:r w:rsidRPr="007D49D1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be-BY"/>
              </w:rPr>
              <w:t xml:space="preserve"> </w:t>
            </w:r>
            <w:r w:rsidRPr="007D49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be-BY"/>
              </w:rPr>
              <w:t>А.Гыйләҗевның “Җомга көн кич белән” әсәрендә мәхәббәт һәм язмыш темасы”./</w:t>
            </w:r>
            <w:r w:rsidRPr="007D49D1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shd w:val="clear" w:color="auto" w:fill="FFFFFF"/>
                <w:lang w:val="be-BY"/>
              </w:rPr>
              <w:t xml:space="preserve"> Развитие речи №7. </w:t>
            </w:r>
            <w:r w:rsidRPr="007D49D1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be-BY"/>
              </w:rPr>
              <w:t xml:space="preserve">Сочинение №5.    </w:t>
            </w:r>
            <w:r w:rsidRPr="007D49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be-BY"/>
              </w:rPr>
              <w:t>Тема любви и судьбы в произведении А.Гилязова “В пятницу вечером”.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Н. Фәттахның “Ител суы ака торур” романы./ Роман н.Фаттахова “Итиль – река течет”.</w:t>
            </w: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Н. Фәттахның  “Ител суы ака торур” романы (өзекләр). / Роман н.Фаттахова “Итиль – река течет” (отрывки).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Н. Фәттахның «Ител суы ака торур» романы (өзекләр). Әсәрдә борынгы бабаларыбыз – болгарлар тормышының, гореф-гадәтләренең мавыктыргыч, гыйбрәтле вакыйгаларда сурәтләнеше./ Роман н.Фаттахова “Итиль – река течет” (отрывки). Отражение в 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произведении  интересных, поучительных событий из жизни и традиций древних булгар.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49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Н. Фәттахның «Ител суы ака торур» романында тарихи дөреслек һәм автор уйланмасы./ Историческая правдивость и задумка автора в романе Н.Фаттаха “Итиль-река течет”.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Н. Фәттахның «Ител суы ака торур» романында төп образлар, аларның  эш-гамәлендә ачылган характер сыйфатлары. Ител образы. Персонаж, характер, тип.  “Эзоп теле”./ Основные образы в романе Н.Фаттаха «Итиль-река течет», черты характера, раскрывающиеся в их деятельности. Образ Ителя. Персонаж, характер, тип.  "Эзоповый язык".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Романда хакыйкать темасы./ Тема истины в романе.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e-BY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 w:bidi="fa-IR"/>
              </w:rPr>
              <w:t xml:space="preserve">Дәрестән тыш уку №3. 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Ф.Латыйфи. “Хыянәт”./</w:t>
            </w:r>
            <w:r w:rsidRPr="007D49D1">
              <w:rPr>
                <w:rFonts w:ascii="Times New Roman" w:hAnsi="Times New Roman"/>
                <w:sz w:val="24"/>
                <w:szCs w:val="24"/>
                <w:lang w:val="tt-RU" w:bidi="fa-IR"/>
              </w:rPr>
              <w:t xml:space="preserve"> Внеклассное чтение №3. Ф.Латифи. “Измена”.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8978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Музыкальная драма Т.Миннуллина “Платочек”. Т.Миңнуллинның “Кулъяулык” музыкаль драмасы./ 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Т.Миңнуллинның “Кулъяулык” музыкаль драмасы. </w:t>
            </w:r>
            <w:r w:rsidRPr="007D49D1">
              <w:rPr>
                <w:rFonts w:ascii="Times New Roman" w:hAnsi="Times New Roman"/>
                <w:sz w:val="24"/>
                <w:szCs w:val="24"/>
              </w:rPr>
              <w:t>Әсәрнең сюжет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7D49D1">
              <w:rPr>
                <w:rFonts w:ascii="Times New Roman" w:hAnsi="Times New Roman"/>
                <w:sz w:val="24"/>
                <w:szCs w:val="24"/>
              </w:rPr>
              <w:t>композициясе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, конфликт</w:t>
            </w:r>
            <w:r w:rsidRPr="007D49D1">
              <w:rPr>
                <w:rFonts w:ascii="Times New Roman" w:hAnsi="Times New Roman"/>
                <w:sz w:val="24"/>
                <w:szCs w:val="24"/>
              </w:rPr>
              <w:t xml:space="preserve">  үзенчәлеге.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/ Музыкальная драма Т.Миннуллина “Платочек”. Сюжетная композиция произведения, особенность конфликта.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Т.Миңнуллинның “Кулъяулык”  драмасы. Татар милләтенә  хас булган гореф-гадәтләрләрнең онытыла баруына борчылу идеясе. “Бәхет” төшенчәсен аңлау-аңлату./ Музыкальная драма Т.Миннуллина “Платочек”.  Идея обеспокоенности тем, что татарские национальные традиции становятся все более забытыми. Понимание понятия "счастье".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Т.Миңнуллинның “Кулъяулык” драмасы. Кулъяулык образына, җырга салынган мәгънә. Автор позициясе.</w:t>
            </w:r>
          </w:p>
          <w:p w:rsidR="007D49D1" w:rsidRPr="007D49D1" w:rsidRDefault="007D49D1" w:rsidP="007D49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Музыкаль драма. Автор образы, автор позициясе./ Музыкальная драма Т.Миннуллина “Платочек”. Смысл, заложенный в песне, образ рукописи. Авторская позиция.</w:t>
            </w: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Музыкальная драма. Образ автора, позиция автора.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Хәзерге әдәбият. Дөнья әдәбиятының барышы. / Современная литература. Ход мировой литературы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8978C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bidi="fa-IR"/>
              </w:rPr>
            </w:pPr>
            <w:r w:rsidRPr="007D49D1">
              <w:rPr>
                <w:rFonts w:ascii="Times New Roman" w:hAnsi="Times New Roman"/>
                <w:b/>
                <w:sz w:val="24"/>
                <w:szCs w:val="24"/>
                <w:lang w:val="tt-RU" w:bidi="fa-IR"/>
              </w:rPr>
              <w:t>З.Хәкимнең “Телсез күке” драмасы./</w:t>
            </w:r>
            <w:r w:rsidRPr="007D49D1">
              <w:rPr>
                <w:rFonts w:ascii="Times New Roman" w:hAnsi="Times New Roman"/>
                <w:sz w:val="24"/>
                <w:szCs w:val="24"/>
                <w:lang w:val="tt-RU" w:bidi="fa-IR"/>
              </w:rPr>
              <w:t xml:space="preserve"> Драма З. Хакима “Немая кукушка”.</w:t>
            </w: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 w:bidi="fa-IR"/>
              </w:rPr>
              <w:t xml:space="preserve">З.Хәкимнең “Телсез күке” драмасы. Әсәрдә милләт язмышы. 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Ретроспектив алым./</w:t>
            </w:r>
            <w:r w:rsidRPr="007D49D1">
              <w:rPr>
                <w:rFonts w:ascii="Times New Roman" w:hAnsi="Times New Roman"/>
                <w:sz w:val="24"/>
                <w:szCs w:val="24"/>
                <w:lang w:val="tt-RU" w:bidi="fa-IR"/>
              </w:rPr>
              <w:t xml:space="preserve"> Драма З. Хакима “Немая кукушка”. В произведении судьба нации. Ретроспективный подход.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 w:bidi="fa-IR"/>
              </w:rPr>
              <w:t xml:space="preserve">З.Хәкимнең “Телсез күке” драмасы. </w:t>
            </w:r>
            <w:r w:rsidRPr="007D49D1">
              <w:rPr>
                <w:rFonts w:ascii="Times New Roman" w:hAnsi="Times New Roman"/>
                <w:kern w:val="2"/>
                <w:sz w:val="24"/>
                <w:szCs w:val="24"/>
                <w:lang w:val="tt-RU"/>
              </w:rPr>
              <w:t>Шәхес һәм система каршылыгына нигезләнгән конфликт, аның чишелеше./</w:t>
            </w:r>
            <w:r w:rsidRPr="007D49D1">
              <w:rPr>
                <w:rFonts w:ascii="Times New Roman" w:hAnsi="Times New Roman"/>
                <w:sz w:val="24"/>
                <w:szCs w:val="24"/>
                <w:lang w:val="tt-RU" w:bidi="fa-IR"/>
              </w:rPr>
              <w:t xml:space="preserve"> Драма З. Хакима “Немая кукушка”. Конфликт, основанный на противостоянии личности и системы, его решение.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fa-IR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 w:bidi="fa-IR"/>
              </w:rPr>
              <w:t xml:space="preserve">З.Хәкимнең “Телсез күке” драмасы. </w:t>
            </w:r>
            <w:r w:rsidRPr="007D49D1">
              <w:rPr>
                <w:rFonts w:ascii="Times New Roman" w:hAnsi="Times New Roman"/>
                <w:kern w:val="2"/>
                <w:sz w:val="24"/>
                <w:szCs w:val="24"/>
                <w:lang w:val="tt-RU"/>
              </w:rPr>
              <w:t xml:space="preserve">Зариф һәм Зыятдин образлары. </w:t>
            </w:r>
            <w:r w:rsidRPr="007D49D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Драма жанры һәм жанр формалары./</w:t>
            </w:r>
            <w:r w:rsidRPr="007D49D1">
              <w:rPr>
                <w:rFonts w:ascii="Times New Roman" w:hAnsi="Times New Roman"/>
                <w:sz w:val="24"/>
                <w:szCs w:val="24"/>
                <w:lang w:val="tt-RU" w:bidi="fa-IR"/>
              </w:rPr>
              <w:t xml:space="preserve"> Драма З. Хакима “Немая кукушка”. Образы Зарифа и Зиятдина. Жанровые и жанровые формы драмы.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Ф.Садриевның “Таң җиле” романы./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Роман Ф. Садриева “Утренний ветерок” (отрывки).</w:t>
            </w: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Ф.Садриевның “Таң җиле”  романы (өзекләр). Кырыс чынбарлыкның романтик алымнар аша сурәтләнүе./ Роман Ф. Садриева “Утренний ветерок” (отрывки). Описание суровой реальности через 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романтические приемы.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61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Ф.Садриевның “Таң җиле”  романы (өзекләр). Романда совет җәмгыятенең кискен тәнкыйтьләнүе. Кеше һәм җәмгыять каршылыгы./ Роман Ф. Садриева “Утренний ветерок” (отрывки). Острая критика советского общества в романе. Сопротивление человека и общества.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Ф.Садриевның “Таң җиле”  романы (өзекләр). Кеше сыйфатлары, яшәеш идеалы./ Роман Ф. Садриева “Утренний ветерок” (отрывки). Человеческие качества, идеал жизни.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Ф.Садриевның “Таң җиле”  романы (өзекләр). Намусларына хыянәт иткән типлар. </w:t>
            </w:r>
            <w:r w:rsidRPr="007D49D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Чәчмә сөйләм үзенчәлекләре./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Роман Ф. Садриева “Утренний ветерок” (отрывки). Типы изменившие своей совести. Особенности посевной речи.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64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 xml:space="preserve">БСҮ  №8. 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Сочинение №6. 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“Таң җиле" романы – Анага мәдхия”./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 xml:space="preserve"> Развитие речи №8. 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Сочинение №6.</w:t>
            </w:r>
            <w:r w:rsidRPr="007D49D1"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 xml:space="preserve"> 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“Роман “Утренний ветерок” – ода Матери”.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8978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Зөлфәт шигырьләре./ Стихотворения Зульфата.</w:t>
            </w: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Зөлфәтнең  “Тамыр көлләре”, “Тойгыларда алтын яфрак шавы” шигырьләре. Шигырьләренең халык язмышына бәйле  публицистик яңгырашы./ Стихотворения Зульфата  «</w:t>
            </w:r>
            <w:r w:rsidRPr="007D49D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Пепел корней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»,  «</w:t>
            </w:r>
            <w:r w:rsidRPr="007D49D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В чувствах – золотая мелодия листьев»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. Публицистическое звучание, в связи с судьбой народа.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Зөлфәт иҗатында чичәнлек рухы. </w:t>
            </w:r>
          </w:p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Шигырь системалары турында мәгълүмат./</w:t>
            </w: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Дух процветания в творчестве Зульфата. Информация о поэтических системах.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e-BY" w:bidi="ru-RU"/>
              </w:rPr>
            </w:pPr>
            <w:r w:rsidRPr="007D49D1">
              <w:rPr>
                <w:rFonts w:ascii="Times New Roman" w:hAnsi="Times New Roman"/>
                <w:i/>
                <w:sz w:val="24"/>
                <w:szCs w:val="24"/>
                <w:lang w:val="tt-RU" w:bidi="fa-IR"/>
              </w:rPr>
              <w:t xml:space="preserve">Дәрестән тыш уку №4.  </w:t>
            </w:r>
            <w:r w:rsidRPr="007D49D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“Ялкын” журналы – минем рухи юлдашым”</w:t>
            </w:r>
            <w:r w:rsidRPr="007D49D1">
              <w:rPr>
                <w:rFonts w:ascii="Times New Roman" w:hAnsi="Times New Roman"/>
                <w:i/>
                <w:sz w:val="24"/>
                <w:szCs w:val="24"/>
                <w:lang w:val="be-BY"/>
              </w:rPr>
              <w:t>./</w:t>
            </w:r>
            <w:r w:rsidRPr="007D49D1">
              <w:rPr>
                <w:rFonts w:ascii="Times New Roman" w:hAnsi="Times New Roman"/>
                <w:i/>
                <w:sz w:val="24"/>
                <w:szCs w:val="24"/>
                <w:lang w:val="tt-RU" w:bidi="fa-IR"/>
              </w:rPr>
              <w:t xml:space="preserve"> Внеклассное чтение №4. “Журнал “Пламя” – мой духовный спутник”.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7D49D1" w:rsidRPr="007D49D1" w:rsidTr="007D49D1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9D1" w:rsidRPr="007D49D1" w:rsidRDefault="007D49D1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bidi="fa-IR"/>
              </w:rPr>
            </w:pPr>
            <w:r w:rsidRPr="007D49D1">
              <w:rPr>
                <w:rFonts w:ascii="Times New Roman" w:hAnsi="Times New Roman"/>
                <w:sz w:val="24"/>
                <w:szCs w:val="24"/>
                <w:lang w:val="tt-RU" w:bidi="fa-IR"/>
              </w:rPr>
              <w:t>Йомгаклау./ Заключение.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9D1" w:rsidRPr="007D49D1" w:rsidRDefault="007D49D1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bidi="ru-RU"/>
              </w:rPr>
            </w:pPr>
          </w:p>
        </w:tc>
      </w:tr>
      <w:tr w:rsidR="002269B2" w:rsidRPr="007D49D1" w:rsidTr="007D49D1">
        <w:trPr>
          <w:trHeight w:val="135"/>
        </w:trPr>
        <w:tc>
          <w:tcPr>
            <w:tcW w:w="8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9B2" w:rsidRPr="007D49D1" w:rsidRDefault="002269B2" w:rsidP="007D4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bidi="fa-IR"/>
              </w:rPr>
            </w:pPr>
            <w:r w:rsidRPr="007D49D1">
              <w:rPr>
                <w:rFonts w:ascii="Times New Roman" w:hAnsi="Times New Roman"/>
                <w:b/>
                <w:sz w:val="24"/>
                <w:szCs w:val="24"/>
                <w:lang w:val="tt-RU" w:bidi="fa-IR"/>
              </w:rPr>
              <w:t>Всего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9B2" w:rsidRPr="007D49D1" w:rsidRDefault="002269B2" w:rsidP="007D49D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bidi="ru-RU"/>
              </w:rPr>
            </w:pPr>
            <w:r w:rsidRPr="007D49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68 часов</w:t>
            </w:r>
          </w:p>
        </w:tc>
      </w:tr>
    </w:tbl>
    <w:p w:rsidR="002269B2" w:rsidRPr="007D49D1" w:rsidRDefault="002269B2" w:rsidP="007D49D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bidi="ru-RU"/>
        </w:rPr>
      </w:pPr>
    </w:p>
    <w:p w:rsidR="00413F5A" w:rsidRDefault="00413F5A" w:rsidP="00413F5A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413F5A" w:rsidRDefault="00413F5A" w:rsidP="00413F5A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413F5A" w:rsidRDefault="00413F5A" w:rsidP="00413F5A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413F5A" w:rsidRDefault="00413F5A" w:rsidP="00413F5A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413F5A" w:rsidRDefault="00413F5A" w:rsidP="00413F5A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413F5A" w:rsidRDefault="00413F5A" w:rsidP="00413F5A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413F5A" w:rsidRPr="00413F5A" w:rsidRDefault="00413F5A">
      <w:pPr>
        <w:rPr>
          <w:lang w:val="en-US"/>
        </w:rPr>
      </w:pPr>
    </w:p>
    <w:sectPr w:rsidR="00413F5A" w:rsidRPr="00413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F5A"/>
    <w:rsid w:val="0002656F"/>
    <w:rsid w:val="000C2C51"/>
    <w:rsid w:val="000D30AF"/>
    <w:rsid w:val="00220015"/>
    <w:rsid w:val="002269B2"/>
    <w:rsid w:val="002407BF"/>
    <w:rsid w:val="002D1A7F"/>
    <w:rsid w:val="00380185"/>
    <w:rsid w:val="00396460"/>
    <w:rsid w:val="00413F5A"/>
    <w:rsid w:val="005C38D1"/>
    <w:rsid w:val="00617F41"/>
    <w:rsid w:val="00680FCA"/>
    <w:rsid w:val="006C685F"/>
    <w:rsid w:val="006D4D70"/>
    <w:rsid w:val="007D49D1"/>
    <w:rsid w:val="00827FFD"/>
    <w:rsid w:val="008723E5"/>
    <w:rsid w:val="008978CA"/>
    <w:rsid w:val="00A93F2D"/>
    <w:rsid w:val="00AB1D1B"/>
    <w:rsid w:val="00B02A3E"/>
    <w:rsid w:val="00C14506"/>
    <w:rsid w:val="00C83346"/>
    <w:rsid w:val="00D04D0E"/>
    <w:rsid w:val="00D934B6"/>
    <w:rsid w:val="00E1558A"/>
    <w:rsid w:val="00E8198E"/>
    <w:rsid w:val="00F069E7"/>
    <w:rsid w:val="00F3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F5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413F5A"/>
    <w:pPr>
      <w:widowControl w:val="0"/>
      <w:spacing w:after="0" w:line="240" w:lineRule="auto"/>
    </w:pPr>
    <w:rPr>
      <w:lang w:val="en-US"/>
    </w:rPr>
  </w:style>
  <w:style w:type="table" w:styleId="a3">
    <w:name w:val="Table Grid"/>
    <w:basedOn w:val="a1"/>
    <w:uiPriority w:val="59"/>
    <w:rsid w:val="00413F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97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8C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F5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413F5A"/>
    <w:pPr>
      <w:widowControl w:val="0"/>
      <w:spacing w:after="0" w:line="240" w:lineRule="auto"/>
    </w:pPr>
    <w:rPr>
      <w:lang w:val="en-US"/>
    </w:rPr>
  </w:style>
  <w:style w:type="table" w:styleId="a3">
    <w:name w:val="Table Grid"/>
    <w:basedOn w:val="a1"/>
    <w:uiPriority w:val="59"/>
    <w:rsid w:val="00413F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97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8C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2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41DD5-DE0F-4396-9B40-59E11FECC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5264</Words>
  <Characters>30010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Глава</cp:lastModifiedBy>
  <cp:revision>28</cp:revision>
  <cp:lastPrinted>2020-09-12T18:21:00Z</cp:lastPrinted>
  <dcterms:created xsi:type="dcterms:W3CDTF">2020-02-16T13:06:00Z</dcterms:created>
  <dcterms:modified xsi:type="dcterms:W3CDTF">2020-11-22T18:07:00Z</dcterms:modified>
</cp:coreProperties>
</file>